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B8E" w:rsidRDefault="00C834B7" w:rsidP="00D937EB">
      <w:pPr>
        <w:ind w:firstLine="6379"/>
        <w:rPr>
          <w:szCs w:val="24"/>
        </w:rPr>
      </w:pPr>
      <w:r>
        <w:rPr>
          <w:szCs w:val="24"/>
        </w:rPr>
        <w:t>PATVIRTINTA</w:t>
      </w:r>
    </w:p>
    <w:p w:rsidR="009B0B8E" w:rsidRDefault="00C834B7" w:rsidP="00D937EB">
      <w:pPr>
        <w:ind w:firstLine="6379"/>
        <w:rPr>
          <w:szCs w:val="24"/>
        </w:rPr>
      </w:pPr>
      <w:r>
        <w:rPr>
          <w:szCs w:val="24"/>
        </w:rPr>
        <w:t xml:space="preserve">Vilkaviškio rajono savivaldybės </w:t>
      </w:r>
    </w:p>
    <w:p w:rsidR="009B0B8E" w:rsidRDefault="00C834B7" w:rsidP="00D937EB">
      <w:pPr>
        <w:ind w:firstLine="6379"/>
        <w:rPr>
          <w:szCs w:val="24"/>
        </w:rPr>
      </w:pPr>
      <w:r>
        <w:rPr>
          <w:szCs w:val="24"/>
        </w:rPr>
        <w:t>tarybos 2018 m. lapkričio</w:t>
      </w:r>
      <w:r w:rsidR="00387360">
        <w:rPr>
          <w:szCs w:val="24"/>
        </w:rPr>
        <w:t xml:space="preserve"> 30</w:t>
      </w:r>
      <w:r>
        <w:rPr>
          <w:szCs w:val="24"/>
        </w:rPr>
        <w:t xml:space="preserve"> d.       </w:t>
      </w:r>
    </w:p>
    <w:p w:rsidR="009B0B8E" w:rsidRDefault="00C834B7" w:rsidP="00D937EB">
      <w:pPr>
        <w:ind w:firstLine="6379"/>
        <w:rPr>
          <w:szCs w:val="24"/>
        </w:rPr>
      </w:pPr>
      <w:r>
        <w:rPr>
          <w:szCs w:val="24"/>
        </w:rPr>
        <w:t>sprendimu Nr. B-TS-</w:t>
      </w:r>
      <w:r w:rsidR="00387360">
        <w:rPr>
          <w:szCs w:val="24"/>
        </w:rPr>
        <w:t>1262</w:t>
      </w:r>
    </w:p>
    <w:p w:rsidR="009B0B8E" w:rsidRDefault="009B0B8E">
      <w:pPr>
        <w:rPr>
          <w:szCs w:val="24"/>
        </w:rPr>
      </w:pPr>
      <w:bookmarkStart w:id="0" w:name="_GoBack"/>
      <w:bookmarkEnd w:id="0"/>
    </w:p>
    <w:p w:rsidR="009B0B8E" w:rsidRDefault="009B0B8E">
      <w:pPr>
        <w:rPr>
          <w:szCs w:val="24"/>
        </w:rPr>
      </w:pPr>
    </w:p>
    <w:p w:rsidR="009B0B8E" w:rsidRDefault="009B0B8E">
      <w:pPr>
        <w:rPr>
          <w:szCs w:val="24"/>
        </w:rPr>
      </w:pPr>
    </w:p>
    <w:p w:rsidR="009B0B8E" w:rsidRDefault="009B0B8E">
      <w:pPr>
        <w:rPr>
          <w:szCs w:val="24"/>
        </w:rPr>
      </w:pPr>
    </w:p>
    <w:p w:rsidR="009B0B8E" w:rsidRDefault="00BB58B0">
      <w:pPr>
        <w:jc w:val="center"/>
        <w:rPr>
          <w:b/>
          <w:szCs w:val="24"/>
        </w:rPr>
      </w:pPr>
      <w:r>
        <w:rPr>
          <w:b/>
          <w:szCs w:val="24"/>
        </w:rPr>
        <w:t>VILKAVIŠKIO RAJONO SAVIVALDYBĖS TERITORIJOJE ESANČIŲ MOKYKLŲ MOKINIŲ VEŽIMO ORGANIZAVIMO IR VAŽIAVIMO IŠLAIDŲ KOMPENSAVIMO TVARKOS APRAŠAS</w:t>
      </w:r>
    </w:p>
    <w:p w:rsidR="009B0B8E" w:rsidRDefault="009B0B8E">
      <w:pPr>
        <w:rPr>
          <w:szCs w:val="24"/>
        </w:rPr>
      </w:pPr>
    </w:p>
    <w:p w:rsidR="009B0B8E" w:rsidRDefault="009B0B8E">
      <w:pPr>
        <w:rPr>
          <w:szCs w:val="24"/>
        </w:rPr>
      </w:pPr>
    </w:p>
    <w:p w:rsidR="009B0B8E" w:rsidRDefault="009B0B8E">
      <w:pPr>
        <w:rPr>
          <w:szCs w:val="24"/>
        </w:rPr>
      </w:pPr>
    </w:p>
    <w:p w:rsidR="009B0B8E" w:rsidRDefault="00C834B7">
      <w:pPr>
        <w:jc w:val="center"/>
        <w:rPr>
          <w:b/>
          <w:szCs w:val="24"/>
        </w:rPr>
      </w:pPr>
      <w:r>
        <w:rPr>
          <w:b/>
          <w:szCs w:val="24"/>
        </w:rPr>
        <w:t>I SKYRIUS</w:t>
      </w:r>
    </w:p>
    <w:p w:rsidR="009B0B8E" w:rsidRDefault="00C834B7">
      <w:pPr>
        <w:jc w:val="center"/>
        <w:rPr>
          <w:b/>
          <w:szCs w:val="24"/>
        </w:rPr>
      </w:pPr>
      <w:r>
        <w:rPr>
          <w:b/>
          <w:szCs w:val="24"/>
        </w:rPr>
        <w:t>BENDROSIOS NUOSTATOS</w:t>
      </w:r>
    </w:p>
    <w:p w:rsidR="009B0B8E" w:rsidRDefault="009B0B8E">
      <w:pPr>
        <w:ind w:firstLine="851"/>
        <w:jc w:val="center"/>
        <w:rPr>
          <w:szCs w:val="24"/>
        </w:rPr>
      </w:pPr>
    </w:p>
    <w:p w:rsidR="009B0B8E" w:rsidRDefault="00C834B7">
      <w:pPr>
        <w:ind w:firstLine="851"/>
        <w:jc w:val="both"/>
        <w:rPr>
          <w:szCs w:val="24"/>
        </w:rPr>
      </w:pPr>
      <w:r>
        <w:rPr>
          <w:szCs w:val="24"/>
        </w:rPr>
        <w:t>1. Vilkaviškio rajono savivaldybės teritorijoje esančių mokyklų mokinių vežimo organizavimo ir važiavimo išlaidų kompensavimo tvarkos aprašas (toliau – Tvarkos aprašas) reglamentuoja:</w:t>
      </w:r>
    </w:p>
    <w:p w:rsidR="009B0B8E" w:rsidRDefault="00C834B7">
      <w:pPr>
        <w:ind w:firstLine="913"/>
        <w:jc w:val="both"/>
        <w:rPr>
          <w:szCs w:val="24"/>
        </w:rPr>
      </w:pPr>
      <w:r>
        <w:rPr>
          <w:szCs w:val="24"/>
        </w:rPr>
        <w:t>1.1. Vilkaviškio rajono savivaldybės f</w:t>
      </w:r>
      <w:r>
        <w:rPr>
          <w:color w:val="000000"/>
          <w:sz w:val="22"/>
          <w:szCs w:val="22"/>
        </w:rPr>
        <w:t xml:space="preserve">ormaliojo švietimo </w:t>
      </w:r>
      <w:r>
        <w:rPr>
          <w:szCs w:val="24"/>
        </w:rPr>
        <w:t>mokyklų, neformaliojo švietimo mokyklų mokinių, vežimą į mokyklą ir iš jos į namus, mokinių vežimo organizavimą ir važiavimo išlaidų kompensavimą;</w:t>
      </w:r>
    </w:p>
    <w:p w:rsidR="009B0B8E" w:rsidRDefault="00C834B7">
      <w:pPr>
        <w:ind w:firstLine="851"/>
        <w:jc w:val="both"/>
        <w:rPr>
          <w:szCs w:val="24"/>
        </w:rPr>
      </w:pPr>
      <w:r>
        <w:rPr>
          <w:szCs w:val="24"/>
        </w:rPr>
        <w:t>1.2. f</w:t>
      </w:r>
      <w:r>
        <w:rPr>
          <w:color w:val="000000"/>
          <w:sz w:val="22"/>
          <w:szCs w:val="22"/>
        </w:rPr>
        <w:t xml:space="preserve">ormaliojo švietimo </w:t>
      </w:r>
      <w:r>
        <w:rPr>
          <w:szCs w:val="24"/>
        </w:rPr>
        <w:t>mokyklų, neformaliojo švietimo mokyklų mokinių vežimo į</w:t>
      </w:r>
      <w:r>
        <w:rPr>
          <w:sz w:val="20"/>
        </w:rPr>
        <w:t xml:space="preserve"> kitas </w:t>
      </w:r>
      <w:r>
        <w:rPr>
          <w:szCs w:val="24"/>
        </w:rPr>
        <w:t>neformaliojo švietimo mokyklas; brandos egzaminų centrus; švietimo pagalbos ir kitas įstaigas su jų ugdymu ar socialinėmis problemomis susijusiems klausimams spręsti; pažintines ir kultūrines išvykas; Savivaldybės, regioninius ir šalies saviraiškos renginius, dalykų olimpiadas, konkursus, varžybas, sporto, sveikatos ugdymo, meninės raiškos, turizmo, gamtos, techninės kūrybos bei kitus renginius</w:t>
      </w:r>
      <w:r>
        <w:rPr>
          <w:strike/>
          <w:szCs w:val="24"/>
        </w:rPr>
        <w:t xml:space="preserve"> </w:t>
      </w:r>
      <w:r>
        <w:rPr>
          <w:szCs w:val="24"/>
        </w:rPr>
        <w:t>organizavimą ir  išlaidų kompensavimą.</w:t>
      </w:r>
    </w:p>
    <w:p w:rsidR="009B0B8E" w:rsidRDefault="009B0B8E">
      <w:pPr>
        <w:ind w:firstLine="1440"/>
        <w:rPr>
          <w:szCs w:val="24"/>
        </w:rPr>
      </w:pPr>
    </w:p>
    <w:p w:rsidR="009B0B8E" w:rsidRDefault="00C834B7">
      <w:pPr>
        <w:jc w:val="center"/>
        <w:rPr>
          <w:b/>
          <w:szCs w:val="24"/>
        </w:rPr>
      </w:pPr>
      <w:r>
        <w:rPr>
          <w:b/>
          <w:szCs w:val="24"/>
        </w:rPr>
        <w:t>II SKYRIUS</w:t>
      </w:r>
    </w:p>
    <w:p w:rsidR="009B0B8E" w:rsidRDefault="00C834B7">
      <w:pPr>
        <w:jc w:val="center"/>
        <w:rPr>
          <w:b/>
          <w:szCs w:val="24"/>
        </w:rPr>
      </w:pPr>
      <w:r>
        <w:rPr>
          <w:b/>
          <w:szCs w:val="24"/>
        </w:rPr>
        <w:t>NAUDOJAMOS SĄVOKOS</w:t>
      </w:r>
    </w:p>
    <w:p w:rsidR="009B0B8E" w:rsidRDefault="009B0B8E">
      <w:pPr>
        <w:jc w:val="center"/>
        <w:rPr>
          <w:szCs w:val="24"/>
        </w:rPr>
      </w:pPr>
    </w:p>
    <w:p w:rsidR="009B0B8E" w:rsidRDefault="00C834B7">
      <w:pPr>
        <w:ind w:firstLine="851"/>
        <w:jc w:val="both"/>
        <w:rPr>
          <w:szCs w:val="24"/>
        </w:rPr>
      </w:pPr>
      <w:r>
        <w:rPr>
          <w:szCs w:val="24"/>
        </w:rPr>
        <w:t>2. Šiame Tvarkos apraše vartojamos sąvokos:</w:t>
      </w:r>
    </w:p>
    <w:p w:rsidR="009B0B8E" w:rsidRDefault="00C834B7">
      <w:pPr>
        <w:ind w:firstLine="851"/>
        <w:jc w:val="both"/>
        <w:rPr>
          <w:szCs w:val="24"/>
        </w:rPr>
      </w:pPr>
      <w:r>
        <w:rPr>
          <w:szCs w:val="24"/>
        </w:rPr>
        <w:t xml:space="preserve">2.1. </w:t>
      </w:r>
      <w:r>
        <w:rPr>
          <w:b/>
          <w:szCs w:val="24"/>
        </w:rPr>
        <w:t>Vietinio (priemiestinio) reguliaraus susisiekimo autobusai</w:t>
      </w:r>
      <w:r>
        <w:rPr>
          <w:szCs w:val="24"/>
        </w:rPr>
        <w:t xml:space="preserve"> – kelių transporto priemonės, vežančios keleivius pagal patvirtintus tvarkaraščius nustatytais priemiestiniais maršrutais ne daugiau kaip per dviejų gretimų savivaldybių (neįskaitant miestų savivaldybių) teritorijas. </w:t>
      </w:r>
    </w:p>
    <w:p w:rsidR="009B0B8E" w:rsidRDefault="00C834B7">
      <w:pPr>
        <w:ind w:firstLine="851"/>
        <w:jc w:val="both"/>
        <w:rPr>
          <w:szCs w:val="24"/>
          <w:highlight w:val="yellow"/>
        </w:rPr>
      </w:pPr>
      <w:r>
        <w:rPr>
          <w:szCs w:val="24"/>
        </w:rPr>
        <w:t xml:space="preserve">2.2. </w:t>
      </w:r>
      <w:r>
        <w:rPr>
          <w:b/>
          <w:szCs w:val="24"/>
        </w:rPr>
        <w:t>Vietinio (miesto) reguliaraus susisiekimo autobusai</w:t>
      </w:r>
      <w:r>
        <w:rPr>
          <w:szCs w:val="24"/>
        </w:rPr>
        <w:t xml:space="preserve"> – kelių transporto priemonės, vežančios keleivius pagal patvirtintus tvarkaraščius miesto maršrutais, kuriuos nustato Vilkaviškio rajono savivaldybės administracijos (toliau – Savivaldybės administracija) direktorius.</w:t>
      </w:r>
    </w:p>
    <w:p w:rsidR="009B0B8E" w:rsidRDefault="00C834B7">
      <w:pPr>
        <w:ind w:firstLine="851"/>
        <w:jc w:val="both"/>
        <w:rPr>
          <w:szCs w:val="24"/>
        </w:rPr>
      </w:pPr>
      <w:r>
        <w:rPr>
          <w:szCs w:val="24"/>
        </w:rPr>
        <w:t xml:space="preserve">2.3. </w:t>
      </w:r>
      <w:r>
        <w:rPr>
          <w:b/>
          <w:bCs/>
          <w:color w:val="000000"/>
          <w:sz w:val="22"/>
          <w:szCs w:val="22"/>
        </w:rPr>
        <w:t>Mokykla</w:t>
      </w:r>
      <w:r>
        <w:rPr>
          <w:color w:val="000000"/>
          <w:sz w:val="22"/>
          <w:szCs w:val="22"/>
        </w:rPr>
        <w:t> – juridinis asmuo, valstybės narės juridinio asmens ar kitos organizacijos padalinys, įsteigtas Lietuvos Respublikoje teisės aktų nustatyta tvarka, kurio pagrindinė veikla yra formalusis arba (ir) neformalusis švietimas.</w:t>
      </w:r>
    </w:p>
    <w:p w:rsidR="009B0B8E" w:rsidRDefault="00C834B7">
      <w:pPr>
        <w:ind w:firstLine="851"/>
        <w:jc w:val="both"/>
        <w:rPr>
          <w:szCs w:val="24"/>
        </w:rPr>
      </w:pPr>
      <w:r>
        <w:rPr>
          <w:szCs w:val="24"/>
        </w:rPr>
        <w:t xml:space="preserve">2.4. </w:t>
      </w:r>
      <w:r>
        <w:rPr>
          <w:b/>
          <w:szCs w:val="24"/>
        </w:rPr>
        <w:t xml:space="preserve">Mokyklinis autobusas </w:t>
      </w:r>
      <w:r>
        <w:rPr>
          <w:color w:val="000000"/>
          <w:sz w:val="20"/>
          <w:shd w:val="clear" w:color="auto" w:fill="FFFFFF"/>
        </w:rPr>
        <w:t>–</w:t>
      </w:r>
      <w:r>
        <w:rPr>
          <w:szCs w:val="24"/>
        </w:rPr>
        <w:t xml:space="preserve"> geltonas vaikų vežimo skiriamaisiais ženklais paženklintas autobusas, kuriuo vežami vaikai (švietimo įstaigų mokiniai). Prie mokyklinių autobusų priskiriami ir kitos spalvos autobusai, kuriais vežami vaikai į Mokyklą ar iš jos pagal sudarytas su vežėjais sutartis ir kurie paženklinti vaikų vežimo skiriamaisiais ženklais.</w:t>
      </w:r>
    </w:p>
    <w:p w:rsidR="009B0B8E" w:rsidRDefault="00C834B7">
      <w:pPr>
        <w:ind w:firstLine="851"/>
        <w:jc w:val="both"/>
        <w:rPr>
          <w:szCs w:val="24"/>
        </w:rPr>
      </w:pPr>
      <w:r>
        <w:rPr>
          <w:szCs w:val="24"/>
        </w:rPr>
        <w:t xml:space="preserve">2.5. </w:t>
      </w:r>
      <w:r>
        <w:rPr>
          <w:b/>
          <w:szCs w:val="24"/>
        </w:rPr>
        <w:t>Privačių vežėjų transportas</w:t>
      </w:r>
      <w:r>
        <w:rPr>
          <w:szCs w:val="24"/>
        </w:rPr>
        <w:t xml:space="preserve"> – tai juridinių asmenų, turinčių licencijas vežti keleivius ir sudariusių su savivaldybėmis mokinių vežiojimo sutartis, automobiliai.</w:t>
      </w:r>
    </w:p>
    <w:p w:rsidR="009B0B8E" w:rsidRDefault="00C834B7">
      <w:pPr>
        <w:ind w:firstLine="851"/>
        <w:jc w:val="both"/>
        <w:rPr>
          <w:szCs w:val="24"/>
        </w:rPr>
      </w:pPr>
      <w:r>
        <w:rPr>
          <w:szCs w:val="24"/>
        </w:rPr>
        <w:t xml:space="preserve">2.6. </w:t>
      </w:r>
      <w:r>
        <w:rPr>
          <w:b/>
          <w:szCs w:val="24"/>
        </w:rPr>
        <w:t>Vežėjas</w:t>
      </w:r>
      <w:r>
        <w:rPr>
          <w:szCs w:val="24"/>
        </w:rPr>
        <w:t xml:space="preserve"> – įmonė, registruota įstatymų nustatyta tvarka ir turinti teisę vežti keleivius ir krovinius.</w:t>
      </w:r>
    </w:p>
    <w:p w:rsidR="009B0B8E" w:rsidRDefault="00C834B7">
      <w:pPr>
        <w:ind w:firstLine="851"/>
        <w:jc w:val="both"/>
        <w:rPr>
          <w:szCs w:val="24"/>
        </w:rPr>
      </w:pPr>
      <w:r>
        <w:rPr>
          <w:szCs w:val="24"/>
        </w:rPr>
        <w:lastRenderedPageBreak/>
        <w:t>2.7.</w:t>
      </w:r>
      <w:r>
        <w:rPr>
          <w:b/>
          <w:szCs w:val="24"/>
        </w:rPr>
        <w:t xml:space="preserve"> Specialieji reisai</w:t>
      </w:r>
      <w:r>
        <w:rPr>
          <w:szCs w:val="24"/>
        </w:rPr>
        <w:t xml:space="preserve"> – tai reisai, kai vežama speciali keleivių grupė (mokiniai) į Mokyklą ir iš jos;</w:t>
      </w:r>
    </w:p>
    <w:p w:rsidR="009B0B8E" w:rsidRDefault="00C834B7">
      <w:pPr>
        <w:ind w:firstLine="851"/>
        <w:jc w:val="both"/>
        <w:rPr>
          <w:szCs w:val="24"/>
        </w:rPr>
      </w:pPr>
      <w:r>
        <w:rPr>
          <w:szCs w:val="24"/>
        </w:rPr>
        <w:t xml:space="preserve">2.8. </w:t>
      </w:r>
      <w:r>
        <w:rPr>
          <w:b/>
          <w:szCs w:val="24"/>
        </w:rPr>
        <w:t>Tėvų (globėjų, rūpintojų) transportas</w:t>
      </w:r>
      <w:r>
        <w:rPr>
          <w:szCs w:val="24"/>
        </w:rPr>
        <w:t xml:space="preserve"> – tai fiziniam asmeniui, sudariusiam sutartį su atitinkama mokykla, nuosavybės teise priklausantis lengvasis automobilis, kuris atitinka transporto priemonėms keliamus techninius reikalavimus ir apdraustas transporto priemonių valdytojų civilinės atsakomybės privalomuoju draudimu.</w:t>
      </w:r>
    </w:p>
    <w:p w:rsidR="009B0B8E" w:rsidRDefault="00C834B7">
      <w:pPr>
        <w:ind w:firstLine="851"/>
        <w:jc w:val="both"/>
        <w:rPr>
          <w:szCs w:val="24"/>
        </w:rPr>
      </w:pPr>
      <w:r>
        <w:rPr>
          <w:szCs w:val="24"/>
        </w:rPr>
        <w:t xml:space="preserve">2.9. </w:t>
      </w:r>
      <w:r>
        <w:rPr>
          <w:b/>
          <w:szCs w:val="24"/>
        </w:rPr>
        <w:t xml:space="preserve">Lengvasis automobilis – </w:t>
      </w:r>
      <w:r>
        <w:rPr>
          <w:szCs w:val="24"/>
        </w:rPr>
        <w:t>motorinė kelių transporto priemonė, turinti ne daugiau kaip 9 sėdimas vietas, įskaitant vairuotojo vietą, skirta keleiviams bei bagažui vežti</w:t>
      </w:r>
      <w:r>
        <w:rPr>
          <w:b/>
          <w:szCs w:val="24"/>
        </w:rPr>
        <w:t xml:space="preserve">. </w:t>
      </w:r>
    </w:p>
    <w:p w:rsidR="009B0B8E" w:rsidRDefault="00C834B7">
      <w:pPr>
        <w:ind w:firstLine="851"/>
        <w:jc w:val="both"/>
        <w:rPr>
          <w:szCs w:val="24"/>
        </w:rPr>
      </w:pPr>
      <w:r>
        <w:rPr>
          <w:szCs w:val="24"/>
        </w:rPr>
        <w:t xml:space="preserve">2.10. </w:t>
      </w:r>
      <w:r>
        <w:rPr>
          <w:b/>
          <w:szCs w:val="24"/>
        </w:rPr>
        <w:t xml:space="preserve">Stotelė </w:t>
      </w:r>
      <w:r>
        <w:rPr>
          <w:szCs w:val="24"/>
        </w:rPr>
        <w:t>– tai nustatyto pavyzdžio sustojimo ženklais pažymėta vietinio ir tolimojo maršruto autobusų sustojimo vieta, specialiai įrengta kelių organizacijos, arba kita vežėjo ir ugdymo įstaigos sutartimi nustatyta vieta, kurioje mokiniai gali būti saugiai įlaipinami ir išlaipinami.</w:t>
      </w:r>
    </w:p>
    <w:p w:rsidR="009B0B8E" w:rsidRDefault="00C834B7">
      <w:pPr>
        <w:ind w:firstLine="851"/>
        <w:jc w:val="both"/>
        <w:rPr>
          <w:szCs w:val="24"/>
        </w:rPr>
      </w:pPr>
      <w:r>
        <w:rPr>
          <w:szCs w:val="24"/>
        </w:rPr>
        <w:t xml:space="preserve">2.11. </w:t>
      </w:r>
      <w:r>
        <w:rPr>
          <w:b/>
          <w:szCs w:val="24"/>
        </w:rPr>
        <w:t>Mokinio pažymėjimas</w:t>
      </w:r>
      <w:r>
        <w:rPr>
          <w:szCs w:val="24"/>
        </w:rPr>
        <w:t xml:space="preserve"> – Mokinio pažymėjimas yra mokinio identifikavimo dokumentas, kuris gali būti</w:t>
      </w:r>
      <w:r>
        <w:rPr>
          <w:sz w:val="20"/>
        </w:rPr>
        <w:t xml:space="preserve"> </w:t>
      </w:r>
      <w:r>
        <w:rPr>
          <w:szCs w:val="24"/>
        </w:rPr>
        <w:t>popierinis (popierinė kortelė, komplektuojama su standartiniu laminavimo vokeliu) arba elektroninis (daugiasluoksnė plastikinė kortelė su integruotu nekontaktiniu lustu).</w:t>
      </w:r>
    </w:p>
    <w:p w:rsidR="009B0B8E" w:rsidRDefault="00C834B7">
      <w:pPr>
        <w:ind w:firstLine="851"/>
        <w:jc w:val="both"/>
        <w:rPr>
          <w:szCs w:val="24"/>
        </w:rPr>
      </w:pPr>
      <w:r>
        <w:rPr>
          <w:szCs w:val="24"/>
        </w:rPr>
        <w:t xml:space="preserve">2.12. </w:t>
      </w:r>
      <w:r>
        <w:rPr>
          <w:b/>
          <w:szCs w:val="24"/>
        </w:rPr>
        <w:t xml:space="preserve">Vietinio susisiekimo maršrutų eismo tvarkaraščių derinimo nuolatinė komisija </w:t>
      </w:r>
      <w:r>
        <w:rPr>
          <w:szCs w:val="24"/>
        </w:rPr>
        <w:t>(toliau – Komisija) –  sprendžia mokinių pavėžėjimo organizavimo klausimus.</w:t>
      </w:r>
    </w:p>
    <w:p w:rsidR="009B0B8E" w:rsidRDefault="00C834B7">
      <w:pPr>
        <w:ind w:firstLine="851"/>
        <w:jc w:val="both"/>
        <w:rPr>
          <w:szCs w:val="24"/>
        </w:rPr>
      </w:pPr>
      <w:r>
        <w:rPr>
          <w:szCs w:val="24"/>
        </w:rPr>
        <w:t xml:space="preserve">2.13. </w:t>
      </w:r>
      <w:r>
        <w:rPr>
          <w:b/>
          <w:szCs w:val="24"/>
        </w:rPr>
        <w:t>Neformalusis švietimas</w:t>
      </w:r>
      <w:r>
        <w:rPr>
          <w:szCs w:val="24"/>
        </w:rPr>
        <w:t xml:space="preserve"> – švietimas pagal įvairias švietimo poreikių tenkinimo, kvalifikacijos tobulinimo, papildomos kompetencijos įgijimo programas, išskyrus formaliojo švietimo programas.</w:t>
      </w:r>
    </w:p>
    <w:p w:rsidR="009B0B8E" w:rsidRDefault="00C834B7">
      <w:pPr>
        <w:ind w:firstLine="851"/>
        <w:jc w:val="both"/>
        <w:rPr>
          <w:szCs w:val="24"/>
        </w:rPr>
      </w:pPr>
      <w:r>
        <w:rPr>
          <w:szCs w:val="24"/>
        </w:rPr>
        <w:t xml:space="preserve">2.14. </w:t>
      </w:r>
      <w:r>
        <w:rPr>
          <w:b/>
          <w:szCs w:val="24"/>
        </w:rPr>
        <w:t>Formalusis švietimas</w:t>
      </w:r>
      <w:r>
        <w:rPr>
          <w:szCs w:val="24"/>
        </w:rPr>
        <w:t xml:space="preserve"> – švietimas, vykdomas pagal Lietuvos Respublikos teisės aktų nustatyta tvarka patvirtintas ir įregistruotas švietimo programas, kurias baigus įgyjamas pradinis, pagrindinis, vidurinis arba aukštasis išsilavinimas ir (ar) kvalifikacija arba pripažįstama kompetencija, reikalinga įstatymų reglamentuojamam darbui ar funkcijai atlikti.</w:t>
      </w:r>
    </w:p>
    <w:p w:rsidR="009B0B8E" w:rsidRDefault="00C834B7">
      <w:pPr>
        <w:ind w:firstLine="851"/>
        <w:jc w:val="both"/>
        <w:rPr>
          <w:szCs w:val="24"/>
        </w:rPr>
      </w:pPr>
      <w:r>
        <w:rPr>
          <w:szCs w:val="24"/>
        </w:rPr>
        <w:t xml:space="preserve">3. </w:t>
      </w:r>
      <w:r>
        <w:rPr>
          <w:color w:val="000000"/>
          <w:sz w:val="22"/>
          <w:szCs w:val="22"/>
        </w:rPr>
        <w:t>Kitos šiame Tvarkos apraše vartojamos sąvokos suprantamos taip, kaip jos apibrėžtos Lietuvos Respublikos švietimo įstatyme, Lietuvos Respublikos transporto lengvatų įstatyme.</w:t>
      </w:r>
    </w:p>
    <w:p w:rsidR="009B0B8E" w:rsidRDefault="009B0B8E">
      <w:pPr>
        <w:rPr>
          <w:szCs w:val="24"/>
        </w:rPr>
      </w:pPr>
    </w:p>
    <w:p w:rsidR="009B0B8E" w:rsidRDefault="00C834B7">
      <w:pPr>
        <w:jc w:val="center"/>
        <w:rPr>
          <w:b/>
          <w:szCs w:val="24"/>
        </w:rPr>
      </w:pPr>
      <w:r>
        <w:rPr>
          <w:b/>
          <w:szCs w:val="24"/>
        </w:rPr>
        <w:t>III SKYRIUS</w:t>
      </w:r>
    </w:p>
    <w:p w:rsidR="009B0B8E" w:rsidRDefault="00C834B7">
      <w:pPr>
        <w:jc w:val="center"/>
        <w:rPr>
          <w:b/>
          <w:szCs w:val="24"/>
        </w:rPr>
      </w:pPr>
      <w:r>
        <w:rPr>
          <w:b/>
          <w:szCs w:val="24"/>
        </w:rPr>
        <w:t>MOKINIŲ VEŽIMO ORGANIZAVIMAS</w:t>
      </w:r>
    </w:p>
    <w:p w:rsidR="009B0B8E" w:rsidRDefault="009B0B8E">
      <w:pPr>
        <w:rPr>
          <w:szCs w:val="24"/>
        </w:rPr>
      </w:pPr>
    </w:p>
    <w:p w:rsidR="009B0B8E" w:rsidRDefault="00C834B7">
      <w:pPr>
        <w:ind w:firstLine="851"/>
        <w:jc w:val="both"/>
        <w:rPr>
          <w:szCs w:val="24"/>
        </w:rPr>
      </w:pPr>
      <w:r>
        <w:rPr>
          <w:szCs w:val="24"/>
        </w:rPr>
        <w:t>4. Mokiniai į atitinkamą mokyklą vežami šiais būdais:</w:t>
      </w:r>
    </w:p>
    <w:p w:rsidR="009B0B8E" w:rsidRDefault="00C834B7">
      <w:pPr>
        <w:ind w:firstLine="851"/>
        <w:jc w:val="both"/>
        <w:rPr>
          <w:szCs w:val="24"/>
        </w:rPr>
      </w:pPr>
      <w:r>
        <w:rPr>
          <w:szCs w:val="24"/>
        </w:rPr>
        <w:t>4.1. mokykliniais autobusais;</w:t>
      </w:r>
    </w:p>
    <w:p w:rsidR="009B0B8E" w:rsidRDefault="00C834B7">
      <w:pPr>
        <w:ind w:firstLine="851"/>
        <w:jc w:val="both"/>
        <w:rPr>
          <w:szCs w:val="24"/>
        </w:rPr>
      </w:pPr>
      <w:r>
        <w:rPr>
          <w:szCs w:val="24"/>
        </w:rPr>
        <w:t>4.2. vietinio (priemiestinio) reguliaraus susisiekimo autobusais;</w:t>
      </w:r>
    </w:p>
    <w:p w:rsidR="009B0B8E" w:rsidRDefault="00C834B7">
      <w:pPr>
        <w:ind w:firstLine="851"/>
        <w:jc w:val="both"/>
        <w:rPr>
          <w:szCs w:val="24"/>
        </w:rPr>
      </w:pPr>
      <w:r>
        <w:rPr>
          <w:szCs w:val="24"/>
        </w:rPr>
        <w:t>4.3. specialiųjų reisų autobusais;</w:t>
      </w:r>
    </w:p>
    <w:p w:rsidR="009B0B8E" w:rsidRDefault="00C834B7">
      <w:pPr>
        <w:ind w:firstLine="851"/>
        <w:jc w:val="both"/>
        <w:rPr>
          <w:szCs w:val="24"/>
        </w:rPr>
      </w:pPr>
      <w:r>
        <w:rPr>
          <w:szCs w:val="24"/>
        </w:rPr>
        <w:t>4.4. privačiu tėvų (globėjų, rūpintojų) transportu;</w:t>
      </w:r>
    </w:p>
    <w:p w:rsidR="009B0B8E" w:rsidRDefault="00C834B7">
      <w:pPr>
        <w:ind w:firstLine="851"/>
        <w:jc w:val="both"/>
        <w:rPr>
          <w:szCs w:val="24"/>
        </w:rPr>
      </w:pPr>
      <w:r>
        <w:rPr>
          <w:szCs w:val="24"/>
        </w:rPr>
        <w:t>4.5. kitais vežimo būdais.</w:t>
      </w:r>
    </w:p>
    <w:p w:rsidR="009B0B8E" w:rsidRDefault="00C834B7">
      <w:pPr>
        <w:ind w:firstLine="851"/>
        <w:jc w:val="both"/>
        <w:rPr>
          <w:szCs w:val="24"/>
        </w:rPr>
      </w:pPr>
      <w:r>
        <w:rPr>
          <w:szCs w:val="24"/>
        </w:rPr>
        <w:t>5. Į mokyklą ir atgal privalo būti vežami kaimuose ir miesteliuose toliau kaip 3 (trys) kilometrai nuo mokyklos gyvenantys mokiniai:</w:t>
      </w:r>
    </w:p>
    <w:p w:rsidR="009B0B8E" w:rsidRDefault="00C834B7">
      <w:pPr>
        <w:ind w:firstLine="851"/>
        <w:jc w:val="both"/>
        <w:rPr>
          <w:szCs w:val="24"/>
        </w:rPr>
      </w:pPr>
      <w:r>
        <w:rPr>
          <w:szCs w:val="24"/>
        </w:rPr>
        <w:t xml:space="preserve">5.1. kurie mokosi pagal priešmokyklinio ir bendrojo ugdymo programas; </w:t>
      </w:r>
    </w:p>
    <w:p w:rsidR="009B0B8E" w:rsidRDefault="00C834B7">
      <w:pPr>
        <w:ind w:firstLine="851"/>
        <w:jc w:val="both"/>
        <w:rPr>
          <w:szCs w:val="24"/>
        </w:rPr>
      </w:pPr>
      <w:r>
        <w:rPr>
          <w:szCs w:val="24"/>
        </w:rPr>
        <w:t xml:space="preserve">5.2. </w:t>
      </w:r>
      <w:r>
        <w:rPr>
          <w:color w:val="000000"/>
          <w:sz w:val="22"/>
          <w:szCs w:val="22"/>
        </w:rPr>
        <w:t>kurie turi specialiųjų ugdymosi poreikių ir nepajėgia patys atvykti į mokyklą</w:t>
      </w:r>
      <w:r>
        <w:rPr>
          <w:b/>
          <w:bCs/>
          <w:color w:val="000000"/>
          <w:sz w:val="22"/>
          <w:szCs w:val="22"/>
        </w:rPr>
        <w:t> </w:t>
      </w:r>
      <w:r>
        <w:rPr>
          <w:color w:val="000000"/>
          <w:sz w:val="22"/>
          <w:szCs w:val="22"/>
        </w:rPr>
        <w:t>mokytis pagal priešmokyklinio ugdymo ar bendrojo ugdymo programas (negali savarankiškai vaikščioti, dėl didelių sutrikimų yra nesaugūs gatvėje);</w:t>
      </w:r>
    </w:p>
    <w:p w:rsidR="009B0B8E" w:rsidRDefault="00C834B7">
      <w:pPr>
        <w:ind w:firstLine="851"/>
        <w:jc w:val="both"/>
        <w:rPr>
          <w:szCs w:val="24"/>
        </w:rPr>
      </w:pPr>
      <w:r>
        <w:rPr>
          <w:szCs w:val="24"/>
        </w:rPr>
        <w:t>5.3. pagal ikimokyklinio ugdymo programą ugdomi mokiniai, kuriems ugdymasis pagal ikimokyklinio ugdymo programą Lietuvos Respublikos švietimo ir mokslo ministro ir Lietuvos Respublikos socialinės apsaugos ir darbo ministro nustatytą tvarką yra privalomas ugdymas.</w:t>
      </w:r>
    </w:p>
    <w:p w:rsidR="009B0B8E" w:rsidRDefault="00C834B7">
      <w:pPr>
        <w:ind w:firstLine="851"/>
        <w:jc w:val="both"/>
        <w:rPr>
          <w:b/>
          <w:bCs/>
          <w:color w:val="000000"/>
          <w:szCs w:val="24"/>
        </w:rPr>
      </w:pPr>
      <w:r>
        <w:rPr>
          <w:szCs w:val="24"/>
        </w:rPr>
        <w:t>6. Mokinio kelias nuo namų iki sustojimo vietos ar nuo sustojimo vietos iki namų negali būti ilgesnis kaip 3 (trys) kilometrai.</w:t>
      </w:r>
      <w:r>
        <w:rPr>
          <w:b/>
          <w:bCs/>
          <w:color w:val="000000"/>
          <w:szCs w:val="24"/>
        </w:rPr>
        <w:t> </w:t>
      </w:r>
    </w:p>
    <w:p w:rsidR="009B0B8E" w:rsidRDefault="00C834B7">
      <w:pPr>
        <w:ind w:firstLine="851"/>
        <w:jc w:val="both"/>
        <w:rPr>
          <w:szCs w:val="24"/>
        </w:rPr>
      </w:pPr>
      <w:r>
        <w:rPr>
          <w:bCs/>
          <w:color w:val="000000"/>
          <w:szCs w:val="24"/>
        </w:rPr>
        <w:t>7.</w:t>
      </w:r>
      <w:r>
        <w:rPr>
          <w:b/>
          <w:bCs/>
          <w:color w:val="000000"/>
          <w:szCs w:val="24"/>
        </w:rPr>
        <w:t xml:space="preserve"> </w:t>
      </w:r>
      <w:r>
        <w:rPr>
          <w:color w:val="000000"/>
          <w:szCs w:val="24"/>
        </w:rPr>
        <w:t>Mokinių vežimo mokykliniu autobusu tvarką nustato Lietuvos Respublikos švietimo ir mokslo ministras.</w:t>
      </w:r>
    </w:p>
    <w:p w:rsidR="009B0B8E" w:rsidRDefault="00C834B7">
      <w:pPr>
        <w:ind w:firstLine="851"/>
        <w:jc w:val="both"/>
        <w:rPr>
          <w:szCs w:val="24"/>
        </w:rPr>
      </w:pPr>
      <w:r>
        <w:rPr>
          <w:szCs w:val="24"/>
        </w:rPr>
        <w:t xml:space="preserve">8. </w:t>
      </w:r>
      <w:r>
        <w:rPr>
          <w:color w:val="000000"/>
          <w:sz w:val="22"/>
          <w:szCs w:val="22"/>
        </w:rPr>
        <w:t xml:space="preserve">Formaliojo švietimo </w:t>
      </w:r>
      <w:r>
        <w:rPr>
          <w:szCs w:val="24"/>
        </w:rPr>
        <w:t>mokyklų, neformaliojo švietimo mokyklų mokiniai, kuriems nėra galimybių važiuoti į mokyklą ir iš jos į namus mokykliniais autobusais, vietinio (priemiestinio) reguliaraus susisiekimo autobusais, specialiųjų reisų autobusais, gali būti vežami tėvų (globėjų, rūpintojų) transportu.</w:t>
      </w:r>
    </w:p>
    <w:p w:rsidR="009B0B8E" w:rsidRDefault="00C834B7">
      <w:pPr>
        <w:ind w:firstLine="851"/>
        <w:jc w:val="both"/>
        <w:rPr>
          <w:szCs w:val="24"/>
        </w:rPr>
      </w:pPr>
      <w:r>
        <w:rPr>
          <w:szCs w:val="24"/>
        </w:rPr>
        <w:lastRenderedPageBreak/>
        <w:t>9. Mokiniai, važiuodami vietinio (priemiestinio) reguliaraus susisiekimo autobusais, privalo turėti ir įlipdami pateikti / parodyti autobuso vairuotojui galiojantį Mokinio pažymėjimą.</w:t>
      </w:r>
    </w:p>
    <w:p w:rsidR="009B0B8E" w:rsidRDefault="00C834B7">
      <w:pPr>
        <w:ind w:firstLine="851"/>
        <w:jc w:val="both"/>
        <w:rPr>
          <w:szCs w:val="24"/>
        </w:rPr>
      </w:pPr>
      <w:r>
        <w:rPr>
          <w:szCs w:val="24"/>
        </w:rPr>
        <w:t>10. Bilietai mokiniams išduodami f</w:t>
      </w:r>
      <w:r>
        <w:rPr>
          <w:color w:val="000000"/>
          <w:sz w:val="22"/>
          <w:szCs w:val="22"/>
        </w:rPr>
        <w:t xml:space="preserve">ormaliojo švietimo </w:t>
      </w:r>
      <w:r>
        <w:rPr>
          <w:szCs w:val="24"/>
        </w:rPr>
        <w:t>mokyklos ar neformaliojo švietimo mokyklos vadovo įsakymu nustatyta tvarka, nurodant mokyklos pavadinimą, mokinio vardą, pavardę, važiavimo maršrutą, datą ir kainą.</w:t>
      </w:r>
    </w:p>
    <w:p w:rsidR="009B0B8E" w:rsidRDefault="00C834B7">
      <w:pPr>
        <w:ind w:firstLine="851"/>
        <w:jc w:val="both"/>
        <w:rPr>
          <w:szCs w:val="24"/>
        </w:rPr>
      </w:pPr>
      <w:r>
        <w:rPr>
          <w:szCs w:val="24"/>
        </w:rPr>
        <w:t xml:space="preserve">11. Savivaldybės administracijos Švietimo, kultūros ir sporto skyrius: </w:t>
      </w:r>
    </w:p>
    <w:p w:rsidR="009B0B8E" w:rsidRDefault="00C834B7">
      <w:pPr>
        <w:ind w:firstLine="851"/>
        <w:jc w:val="both"/>
        <w:rPr>
          <w:szCs w:val="24"/>
        </w:rPr>
      </w:pPr>
      <w:r>
        <w:rPr>
          <w:szCs w:val="24"/>
        </w:rPr>
        <w:t>11.1. aprūpina mokyklas Lietuvos Respublikos švietimo ir mokslo ministerijos nustatytos formos Mokinio pažymėjimų blankais;</w:t>
      </w:r>
    </w:p>
    <w:p w:rsidR="009B0B8E" w:rsidRDefault="00C834B7">
      <w:pPr>
        <w:ind w:firstLine="851"/>
        <w:jc w:val="both"/>
        <w:rPr>
          <w:szCs w:val="24"/>
        </w:rPr>
      </w:pPr>
      <w:r>
        <w:rPr>
          <w:szCs w:val="24"/>
        </w:rPr>
        <w:t>11.2. palaiko ryšius su mokyklomis, prireikus – su vežamų mokinių tėvais, sprendžia  su mokinių vežimo organizavimu susijusius klausimus.</w:t>
      </w:r>
    </w:p>
    <w:p w:rsidR="009B0B8E" w:rsidRDefault="00C834B7">
      <w:pPr>
        <w:ind w:firstLine="851"/>
        <w:jc w:val="both"/>
        <w:rPr>
          <w:szCs w:val="24"/>
        </w:rPr>
      </w:pPr>
      <w:r>
        <w:rPr>
          <w:szCs w:val="24"/>
        </w:rPr>
        <w:t>12. Savivaldybės administracijos Investicijų, strateginio planavimo ir vietinio ūkio skyrius:</w:t>
      </w:r>
    </w:p>
    <w:p w:rsidR="009B0B8E" w:rsidRDefault="00C834B7">
      <w:pPr>
        <w:ind w:firstLine="851"/>
        <w:jc w:val="both"/>
        <w:rPr>
          <w:szCs w:val="24"/>
        </w:rPr>
      </w:pPr>
      <w:r>
        <w:rPr>
          <w:szCs w:val="24"/>
        </w:rPr>
        <w:t>12.1. patikrina, kad mokyklų transporto ir specialieji reisai  būtų ekonomiški, nesutampantys su kitų mokyklų mokinių pavėžėjimo reisais, vietinio (reguliaraus) susisiekimo maršrutais;</w:t>
      </w:r>
    </w:p>
    <w:p w:rsidR="009B0B8E" w:rsidRDefault="00C834B7">
      <w:pPr>
        <w:ind w:firstLine="851"/>
        <w:jc w:val="both"/>
        <w:rPr>
          <w:szCs w:val="24"/>
        </w:rPr>
      </w:pPr>
      <w:r>
        <w:rPr>
          <w:szCs w:val="24"/>
        </w:rPr>
        <w:t>12.2. teikia Komisijai išvadas ir pasiūlymus dėl mokinių vežimo maršrutų ir būdų derinimo;</w:t>
      </w:r>
    </w:p>
    <w:p w:rsidR="009B0B8E" w:rsidRDefault="00C834B7">
      <w:pPr>
        <w:ind w:firstLine="851"/>
        <w:jc w:val="both"/>
        <w:rPr>
          <w:szCs w:val="24"/>
        </w:rPr>
      </w:pPr>
      <w:r>
        <w:rPr>
          <w:szCs w:val="24"/>
        </w:rPr>
        <w:t>12.3. organizuoja mokinių vienkartinių vardinių bilietų gamybą pagal ugdymo įstaigų pateiktą poreikį ir išduoda juos ugdymo įstaigoms.</w:t>
      </w:r>
    </w:p>
    <w:p w:rsidR="009B0B8E" w:rsidRDefault="00C834B7">
      <w:pPr>
        <w:ind w:firstLine="851"/>
        <w:jc w:val="both"/>
        <w:rPr>
          <w:szCs w:val="24"/>
        </w:rPr>
      </w:pPr>
      <w:r>
        <w:rPr>
          <w:szCs w:val="24"/>
        </w:rPr>
        <w:t>13. Komisija iki rugsėjo 10 d.:</w:t>
      </w:r>
    </w:p>
    <w:p w:rsidR="009B0B8E" w:rsidRDefault="00C834B7">
      <w:pPr>
        <w:ind w:firstLine="851"/>
        <w:jc w:val="both"/>
        <w:rPr>
          <w:szCs w:val="24"/>
        </w:rPr>
      </w:pPr>
      <w:r>
        <w:rPr>
          <w:szCs w:val="24"/>
        </w:rPr>
        <w:t>13.1. esant poreikiui, teikia išvadas Savivaldybės administracijos direktoriui dėl mokyklų specialiųjų reisų paslaugų viešojo pirkimo;</w:t>
      </w:r>
    </w:p>
    <w:p w:rsidR="009B0B8E" w:rsidRDefault="00C834B7">
      <w:pPr>
        <w:ind w:firstLine="851"/>
        <w:jc w:val="both"/>
        <w:rPr>
          <w:szCs w:val="24"/>
        </w:rPr>
      </w:pPr>
      <w:r>
        <w:rPr>
          <w:szCs w:val="24"/>
        </w:rPr>
        <w:t>13.2. suderina autobusų, vežančių mokinius mokyklos transportu, specialiaisiais reisais, visuomeniniu transportu maršrutų eismo tvarkaraščius;</w:t>
      </w:r>
    </w:p>
    <w:p w:rsidR="009B0B8E" w:rsidRDefault="00C834B7">
      <w:pPr>
        <w:ind w:firstLine="851"/>
        <w:jc w:val="both"/>
        <w:rPr>
          <w:szCs w:val="24"/>
        </w:rPr>
      </w:pPr>
      <w:r>
        <w:rPr>
          <w:szCs w:val="24"/>
        </w:rPr>
        <w:t>13.3. sprendžia kitus šiame Tvarkos apraše nenumatytus mokinių vežimo organizavimo ir kompensavimo atvejus.</w:t>
      </w:r>
    </w:p>
    <w:p w:rsidR="009B0B8E" w:rsidRDefault="00C834B7">
      <w:pPr>
        <w:ind w:firstLine="851"/>
        <w:jc w:val="both"/>
        <w:rPr>
          <w:szCs w:val="24"/>
        </w:rPr>
      </w:pPr>
      <w:r>
        <w:rPr>
          <w:szCs w:val="24"/>
        </w:rPr>
        <w:t xml:space="preserve">14. Mokyklų vadovai: </w:t>
      </w:r>
    </w:p>
    <w:p w:rsidR="009B0B8E" w:rsidRDefault="00C834B7">
      <w:pPr>
        <w:ind w:firstLine="851"/>
        <w:jc w:val="both"/>
        <w:rPr>
          <w:szCs w:val="24"/>
        </w:rPr>
      </w:pPr>
      <w:r>
        <w:rPr>
          <w:szCs w:val="24"/>
        </w:rPr>
        <w:t>14.1. vadovaujasi Lietuvos Respublikos švietimo ir mokslo ministro patvirtintu Mokinių vežimo mokykliniu autobusu tvarkos aprašu;</w:t>
      </w:r>
    </w:p>
    <w:p w:rsidR="009B0B8E" w:rsidRDefault="00C834B7">
      <w:pPr>
        <w:ind w:firstLine="851"/>
        <w:jc w:val="both"/>
        <w:rPr>
          <w:szCs w:val="24"/>
        </w:rPr>
      </w:pPr>
      <w:r>
        <w:rPr>
          <w:szCs w:val="24"/>
        </w:rPr>
        <w:t>14.2. paskiria asmenį, atsakingą už mokinių vežimo organizavimą bei įsakymu patvirtina vardinių specialiųjų bilietų išdavimo ir atsiskaitymo tvarką;</w:t>
      </w:r>
    </w:p>
    <w:p w:rsidR="009B0B8E" w:rsidRDefault="00C834B7">
      <w:pPr>
        <w:ind w:firstLine="851"/>
        <w:jc w:val="both"/>
        <w:rPr>
          <w:szCs w:val="24"/>
        </w:rPr>
      </w:pPr>
      <w:r>
        <w:rPr>
          <w:szCs w:val="24"/>
        </w:rPr>
        <w:t>14.3. iki rugpjūčio 25 d. f</w:t>
      </w:r>
      <w:r>
        <w:rPr>
          <w:color w:val="000000"/>
          <w:sz w:val="22"/>
          <w:szCs w:val="22"/>
        </w:rPr>
        <w:t xml:space="preserve">ormaliojo švietimo </w:t>
      </w:r>
      <w:r>
        <w:rPr>
          <w:szCs w:val="24"/>
        </w:rPr>
        <w:t>mokyklų vadovai Savivaldybės administracijos Investicijų, strateginio planavimo ir vietinio ūkio skyriui pateikia vežamų mokinių sąrašus (1 priedas), nurodo, kurie mokiniai vežami vietinio (priemiestinio) reguliaraus susisiekimo autobusais, mokykliniais autobusais, kuriems vežti reikalingi specialieji reisai bei planuojamų maršrutų projektus (5 priedas);</w:t>
      </w:r>
    </w:p>
    <w:p w:rsidR="009B0B8E" w:rsidRDefault="00C834B7">
      <w:pPr>
        <w:ind w:firstLine="851"/>
        <w:jc w:val="both"/>
        <w:rPr>
          <w:szCs w:val="24"/>
        </w:rPr>
      </w:pPr>
      <w:r>
        <w:rPr>
          <w:szCs w:val="24"/>
        </w:rPr>
        <w:t>14.4. iki rugsėjo 15 d. f</w:t>
      </w:r>
      <w:r>
        <w:rPr>
          <w:color w:val="000000"/>
          <w:sz w:val="22"/>
          <w:szCs w:val="22"/>
        </w:rPr>
        <w:t xml:space="preserve">ormaliojo švietimo </w:t>
      </w:r>
      <w:r>
        <w:rPr>
          <w:szCs w:val="24"/>
        </w:rPr>
        <w:t>mokyklų vadovai Savivaldybės administracijos Investicijų, strateginio planavimo ir vietinio ūkio skyriui pateikia vaikų, kurie vežami tėvų (globėjų, rūpintojų) transportu, sąrašus (3 priedas).</w:t>
      </w:r>
    </w:p>
    <w:p w:rsidR="009B0B8E" w:rsidRDefault="00C834B7">
      <w:pPr>
        <w:ind w:firstLine="851"/>
        <w:jc w:val="both"/>
        <w:rPr>
          <w:szCs w:val="24"/>
        </w:rPr>
      </w:pPr>
      <w:r>
        <w:rPr>
          <w:szCs w:val="24"/>
        </w:rPr>
        <w:t>14.5. iki rugsėjo 15 d. neformaliojo švietimo mokyklų vadovai Savivaldybės administracijos Investicijų, strateginio planavimo ir vietinio ūkio skyriui pateikia vežamų mokinių sąrašus (2 priedas) ir / arba tėvų (globėjų, rūpintojų) transportu vežamų mokinių sąrašus (3 priedas).</w:t>
      </w:r>
    </w:p>
    <w:p w:rsidR="009B0B8E" w:rsidRDefault="00C834B7">
      <w:pPr>
        <w:ind w:firstLine="851"/>
        <w:jc w:val="both"/>
        <w:rPr>
          <w:szCs w:val="24"/>
        </w:rPr>
      </w:pPr>
      <w:r>
        <w:rPr>
          <w:szCs w:val="24"/>
        </w:rPr>
        <w:t xml:space="preserve">14.6. kreipiasi į Komisiją dėl specialiųjų reisų ar kitų vežimo būdų organizavimo; </w:t>
      </w:r>
    </w:p>
    <w:p w:rsidR="009B0B8E" w:rsidRDefault="00C834B7">
      <w:pPr>
        <w:ind w:firstLine="851"/>
        <w:jc w:val="both"/>
        <w:rPr>
          <w:b/>
          <w:szCs w:val="24"/>
        </w:rPr>
      </w:pPr>
      <w:r>
        <w:rPr>
          <w:szCs w:val="24"/>
        </w:rPr>
        <w:t>14.7. gavę Komisijos išvadą, kad reikalinga kryptimi nėra vietinio (priemiestinio) reguliaraus susisiekimo maršrutų ir nėra galimybės vežti mokinius kitų mokyklų organizuotais specialiaisiais reisais, Savivaldybės administracijos direktoriui leidus, organizuoja specialiojo reiso paslaugos viešąjį pirkimą arba sudaro vieneriems mokslo metams sutartis su tėvais (globėjais, rūpintojais) dėl mokinio vežimo, kuriose  numato saugias mokinių pavėžėjimo sąlygas;</w:t>
      </w:r>
    </w:p>
    <w:p w:rsidR="009B0B8E" w:rsidRDefault="00C834B7">
      <w:pPr>
        <w:ind w:firstLine="851"/>
        <w:jc w:val="both"/>
        <w:rPr>
          <w:szCs w:val="24"/>
        </w:rPr>
      </w:pPr>
      <w:r>
        <w:rPr>
          <w:szCs w:val="24"/>
        </w:rPr>
        <w:t xml:space="preserve">14.8. koreguoja sutartis nuo einamųjų metų rugpjūčio 25 d. iki rugsėjo 15 d.; </w:t>
      </w:r>
    </w:p>
    <w:p w:rsidR="009B0B8E" w:rsidRDefault="00C834B7">
      <w:pPr>
        <w:ind w:firstLine="851"/>
        <w:jc w:val="both"/>
        <w:rPr>
          <w:szCs w:val="24"/>
        </w:rPr>
      </w:pPr>
      <w:r>
        <w:rPr>
          <w:szCs w:val="24"/>
        </w:rPr>
        <w:t>14.9. išduoda mokiniams Lietuvos Respublikos švietimo ir mokslo ministro nustatyta tvarka mokinio pažymėjimus;</w:t>
      </w:r>
    </w:p>
    <w:p w:rsidR="009B0B8E" w:rsidRDefault="00C834B7">
      <w:pPr>
        <w:ind w:firstLine="851"/>
        <w:jc w:val="both"/>
        <w:rPr>
          <w:szCs w:val="24"/>
        </w:rPr>
      </w:pPr>
      <w:r>
        <w:rPr>
          <w:szCs w:val="24"/>
        </w:rPr>
        <w:t>14.10.  įsakymu patvirtina f</w:t>
      </w:r>
      <w:r>
        <w:rPr>
          <w:color w:val="000000"/>
          <w:sz w:val="22"/>
          <w:szCs w:val="22"/>
        </w:rPr>
        <w:t xml:space="preserve">ormaliojo švietimo </w:t>
      </w:r>
      <w:r>
        <w:rPr>
          <w:szCs w:val="24"/>
        </w:rPr>
        <w:t>mokyklos mokinių vežimo maršrutus.</w:t>
      </w:r>
    </w:p>
    <w:p w:rsidR="009B0B8E" w:rsidRDefault="009B0B8E">
      <w:pPr>
        <w:rPr>
          <w:szCs w:val="24"/>
        </w:rPr>
      </w:pPr>
    </w:p>
    <w:p w:rsidR="009B0B8E" w:rsidRDefault="009B0B8E">
      <w:pPr>
        <w:rPr>
          <w:szCs w:val="24"/>
        </w:rPr>
      </w:pPr>
    </w:p>
    <w:p w:rsidR="009B0B8E" w:rsidRDefault="00C834B7">
      <w:pPr>
        <w:jc w:val="center"/>
        <w:rPr>
          <w:b/>
          <w:szCs w:val="24"/>
        </w:rPr>
      </w:pPr>
      <w:r>
        <w:rPr>
          <w:b/>
          <w:szCs w:val="24"/>
        </w:rPr>
        <w:t>IV SKYRIUS</w:t>
      </w:r>
    </w:p>
    <w:p w:rsidR="009B0B8E" w:rsidRDefault="00C834B7">
      <w:pPr>
        <w:jc w:val="center"/>
        <w:rPr>
          <w:b/>
          <w:szCs w:val="24"/>
        </w:rPr>
      </w:pPr>
      <w:r>
        <w:rPr>
          <w:b/>
          <w:szCs w:val="24"/>
        </w:rPr>
        <w:lastRenderedPageBreak/>
        <w:t>VAŽIAVIMO IŠLAIDŲ KOMPENSAVIMAS</w:t>
      </w:r>
    </w:p>
    <w:p w:rsidR="009B0B8E" w:rsidRDefault="009B0B8E">
      <w:pPr>
        <w:rPr>
          <w:szCs w:val="24"/>
        </w:rPr>
      </w:pPr>
    </w:p>
    <w:p w:rsidR="009B0B8E" w:rsidRDefault="00C834B7">
      <w:pPr>
        <w:ind w:firstLine="851"/>
        <w:jc w:val="both"/>
        <w:rPr>
          <w:szCs w:val="24"/>
        </w:rPr>
      </w:pPr>
      <w:r>
        <w:rPr>
          <w:szCs w:val="24"/>
        </w:rPr>
        <w:t xml:space="preserve">15. Visos važiavimo išlaidos kaimuose ir miesteliuose gyvenantiems bendrojo ugdymo mokyklų 9–12 klasių (gimnazijų 1–4 klasių), profesinio rengimo įstaigų ir neformaliojo švietimo mokyklų mokiniams, šių mokyklų darbo dienomis iki 40 km  važiavusiems į mokyklą ir atgal mokinio pažymėjime nurodytu maršrutu vietinio (priemiestinio) reguliaraus susisiekimo autobusais, tolimojo reguliaraus susisiekimo autobusais, mokykliniais autobusais, specialiųjų reisų autobusais kompensuojamos iš Vilkaviškio rajono savivaldybės biudžeto lėšų. </w:t>
      </w:r>
    </w:p>
    <w:p w:rsidR="009B0B8E" w:rsidRDefault="00C834B7">
      <w:pPr>
        <w:ind w:firstLine="851"/>
        <w:jc w:val="both"/>
        <w:rPr>
          <w:szCs w:val="24"/>
        </w:rPr>
      </w:pPr>
      <w:r>
        <w:rPr>
          <w:szCs w:val="24"/>
        </w:rPr>
        <w:t>16. Neformaliojo švietimo mokyklų mokiniams ši lengvata taikoma ir ne darbo dienomis.</w:t>
      </w:r>
    </w:p>
    <w:p w:rsidR="009B0B8E" w:rsidRDefault="00C834B7">
      <w:pPr>
        <w:ind w:firstLine="851"/>
        <w:jc w:val="both"/>
        <w:rPr>
          <w:szCs w:val="24"/>
        </w:rPr>
      </w:pPr>
      <w:r>
        <w:rPr>
          <w:szCs w:val="24"/>
        </w:rPr>
        <w:t xml:space="preserve">17. Priešmokyklinio ugdymo ir 1–8 klasių mokinių važiavimo išlaidos kompensuojamas iki artimiausios atitinkamą ugdymo programą vykdančios mokyklos. </w:t>
      </w:r>
    </w:p>
    <w:p w:rsidR="009B0B8E" w:rsidRDefault="00C834B7">
      <w:pPr>
        <w:ind w:firstLine="851"/>
        <w:jc w:val="both"/>
        <w:rPr>
          <w:szCs w:val="24"/>
        </w:rPr>
      </w:pPr>
      <w:r>
        <w:rPr>
          <w:szCs w:val="24"/>
        </w:rPr>
        <w:t>18. Lėšas, skirtas vežti Vilkaviškio rajono savivaldybės teritorijoje esančių mokyklų mokinius į mokyklą ir atgal, administruoja formaliojo švietimo mokyklos ar neformaliojo švietimo mokyklos vadovas.</w:t>
      </w:r>
    </w:p>
    <w:p w:rsidR="009B0B8E" w:rsidRDefault="00C834B7">
      <w:pPr>
        <w:ind w:firstLine="851"/>
        <w:jc w:val="both"/>
        <w:rPr>
          <w:szCs w:val="24"/>
        </w:rPr>
      </w:pPr>
      <w:r>
        <w:rPr>
          <w:szCs w:val="24"/>
        </w:rPr>
        <w:t>19. Vežėjai:</w:t>
      </w:r>
    </w:p>
    <w:p w:rsidR="009B0B8E" w:rsidRDefault="00C834B7">
      <w:pPr>
        <w:ind w:firstLine="851"/>
        <w:jc w:val="both"/>
        <w:rPr>
          <w:szCs w:val="24"/>
        </w:rPr>
      </w:pPr>
      <w:r>
        <w:rPr>
          <w:szCs w:val="24"/>
        </w:rPr>
        <w:t>19.1. iki rugpjūčio 20 d. Savivaldybės administracijos Investicijų, strateginio planavimo ir vietinio ūkio skyriui privalo pateikti kainininką, kuriame nurodoma, kiek kainuoja važiavimas iki mokyklos nuo stotelės.</w:t>
      </w:r>
    </w:p>
    <w:p w:rsidR="009B0B8E" w:rsidRDefault="00C834B7">
      <w:pPr>
        <w:ind w:firstLine="851"/>
        <w:jc w:val="both"/>
        <w:rPr>
          <w:szCs w:val="24"/>
        </w:rPr>
      </w:pPr>
      <w:r>
        <w:rPr>
          <w:szCs w:val="24"/>
        </w:rPr>
        <w:t>19.2. reguliariai, bet ne vėliau kaip iki kito mėnesio 5 d., pateikia formaliojo švietimo mokyklai sąskaitą faktūrą su šio Tvarkos aprašo 4 priedu.</w:t>
      </w:r>
    </w:p>
    <w:p w:rsidR="009B0B8E" w:rsidRDefault="00C834B7">
      <w:pPr>
        <w:ind w:firstLine="851"/>
        <w:jc w:val="both"/>
        <w:rPr>
          <w:szCs w:val="24"/>
        </w:rPr>
      </w:pPr>
      <w:r>
        <w:rPr>
          <w:szCs w:val="24"/>
        </w:rPr>
        <w:t>20. Atsiskaitymas vykdomas pagal vežėjo PVM sąskaitą faktūrą, lėšas skaičiuojant pagal Savivaldybės tarybos patvirtintus 1 km įkainius (tarifus) ir pagal sutartyje numatytus terminus.</w:t>
      </w:r>
    </w:p>
    <w:p w:rsidR="009B0B8E" w:rsidRDefault="00C834B7">
      <w:pPr>
        <w:ind w:firstLine="851"/>
        <w:jc w:val="both"/>
        <w:rPr>
          <w:szCs w:val="24"/>
        </w:rPr>
      </w:pPr>
      <w:r>
        <w:rPr>
          <w:szCs w:val="24"/>
        </w:rPr>
        <w:t>21. Taisytos, subraukytos, neaiškiai užpildytos bilietų šaknelės laikomos negaliojančiomis ir už jas Vežėjui neapmokama.</w:t>
      </w:r>
    </w:p>
    <w:p w:rsidR="009B0B8E" w:rsidRDefault="00C834B7">
      <w:pPr>
        <w:ind w:firstLine="851"/>
        <w:jc w:val="both"/>
        <w:rPr>
          <w:szCs w:val="24"/>
        </w:rPr>
      </w:pPr>
      <w:r>
        <w:rPr>
          <w:szCs w:val="24"/>
        </w:rPr>
        <w:t>22. Už nemokamą mokinių vežimą formaliojo švietimo mokyklai iš biudžeto programos sąmatose skirtų asignavimų per 60 kalendorinių dienų, skaičiuojant nuo sąskaitos faktūros gavimo dienos, apmoka Vežėjui pagal pateiktas sąskaitas faktūras.</w:t>
      </w:r>
    </w:p>
    <w:p w:rsidR="009B0B8E" w:rsidRDefault="00C834B7">
      <w:pPr>
        <w:ind w:firstLine="851"/>
        <w:jc w:val="both"/>
        <w:rPr>
          <w:szCs w:val="24"/>
        </w:rPr>
      </w:pPr>
      <w:r>
        <w:rPr>
          <w:szCs w:val="24"/>
        </w:rPr>
        <w:t xml:space="preserve">23. Mokinių tėvams (globėjams, rūpintojams), vežantiems vaikus savo privačiu transportu, tais atvejais, kai mokinius vežti į artimiausią mokyklą nėra kitų galimybių, kelionės išlaidos nuo gyvenamosios vietos iki artimiausios stotelės (jeigu tokios stotelės nėra iki mokyklos) ir atgal, apmokamos pagal su mokykla sudarytą sutartį. </w:t>
      </w:r>
    </w:p>
    <w:p w:rsidR="009B0B8E" w:rsidRDefault="00C834B7">
      <w:pPr>
        <w:ind w:firstLine="851"/>
        <w:jc w:val="both"/>
        <w:rPr>
          <w:szCs w:val="24"/>
        </w:rPr>
      </w:pPr>
      <w:r>
        <w:rPr>
          <w:szCs w:val="24"/>
        </w:rPr>
        <w:t>24. Mokinių tėvai (globėjai, rūpintojai), vežantys vaikus savo privačiu transportu</w:t>
      </w:r>
      <w:r>
        <w:rPr>
          <w:b/>
          <w:szCs w:val="24"/>
        </w:rPr>
        <w:t xml:space="preserve"> </w:t>
      </w:r>
      <w:r>
        <w:rPr>
          <w:szCs w:val="24"/>
        </w:rPr>
        <w:t>mokyklos vadovui iki rugsėjo 10 d. pateikia</w:t>
      </w:r>
      <w:r>
        <w:rPr>
          <w:sz w:val="20"/>
        </w:rPr>
        <w:t xml:space="preserve"> </w:t>
      </w:r>
      <w:r>
        <w:rPr>
          <w:szCs w:val="24"/>
        </w:rPr>
        <w:t>rašytinį prašymą (6 priedas) dėl patirtų kelionės išlaidų apmokėjimo. Prie prašymo pateikiama transporto priemonės registracijos liudijimo kopija, galiojančio vairuotojo pažymėjimo kopija, privalomosios transporto priemonių techninės apžiūros dokumento kopija, transporto priemonių valdytojų civilinės atsakomybės privalomojo draudimo liudijimo (poliso) kopija.</w:t>
      </w:r>
    </w:p>
    <w:p w:rsidR="009B0B8E" w:rsidRDefault="00C834B7">
      <w:pPr>
        <w:ind w:firstLine="851"/>
        <w:jc w:val="both"/>
        <w:rPr>
          <w:szCs w:val="24"/>
        </w:rPr>
      </w:pPr>
      <w:r>
        <w:rPr>
          <w:szCs w:val="24"/>
        </w:rPr>
        <w:t>25. Atsiradus po rugsėjo 10 d. šio Tvarkos aprašo 23 punkte nurodytoms aplinkybėms, mokinių tėvai (globėjai, rūpintojai) šio Tvarkos aprašo 24 punkte nurodytą prašymą ir kitus  dokumentus pateikia per 15 kalendorinių dienų. Praleidus šiame punkte nustatytą prašymo pateikimo terminą, mokyklos vadovas gali tokį prašymą patenkinti, jeigu terminas praleistas dėl svarbių priežasčių.</w:t>
      </w:r>
    </w:p>
    <w:p w:rsidR="009B0B8E" w:rsidRDefault="00C834B7">
      <w:pPr>
        <w:ind w:firstLine="851"/>
        <w:jc w:val="both"/>
        <w:rPr>
          <w:szCs w:val="24"/>
        </w:rPr>
      </w:pPr>
      <w:r>
        <w:rPr>
          <w:szCs w:val="24"/>
        </w:rPr>
        <w:t>26. Važiavimo išlaidos kompensuojamos pagal faktinių važiavimo išlaidų pagrindimo dokumentus (degalų įsigijimą patvirtinančius čekius, kitus teisės gauti kompensaciją įrodymo dokumentus), kuriuos tėvai (globėjai, rūpintojai) turi pateikti mokyklai iki mėnesio 5 d. už praėjusį mėnesį (7 priedas).</w:t>
      </w:r>
    </w:p>
    <w:p w:rsidR="009B0B8E" w:rsidRDefault="00C834B7">
      <w:pPr>
        <w:ind w:firstLine="851"/>
        <w:jc w:val="both"/>
        <w:rPr>
          <w:szCs w:val="24"/>
        </w:rPr>
      </w:pPr>
      <w:r>
        <w:rPr>
          <w:szCs w:val="24"/>
        </w:rPr>
        <w:t xml:space="preserve">27. Mokykla, priimdama sprendimą dėl važiavimo išlaidų tėvų transportu kompensavimo dydžio, atsižvelgia į kelionės metu nuvažiuotų kilometrų skaičių ir degalų sunaudojimo normas, nustatytas atitinkamai transporto priemonei, pagal mokyklai pateiktus atitinkamos transporto priemonės gamintojo nurodytus transporto priemonės techninius duomenis (degalų sunaudojimo normas 100 kilometrų) (6 priedas). Jeigu nėra žinomi transporto priemonės gamintojo nurodyti transporto priemonės techniniai duomenys (degalų sunaudojimo normos 100 kilometrų), apmokėtinų </w:t>
      </w:r>
      <w:r>
        <w:rPr>
          <w:szCs w:val="24"/>
        </w:rPr>
        <w:lastRenderedPageBreak/>
        <w:t>išlaidų dydis apskaičiuojamas atsižvelgiant į kelionės metu nuvažiuotų kilometrų skaičių ir taikant šio Tvarkos aprašo 28 punkte nustatytą tvarką (transporto priemonės bazinę degalų sunaudojimo normą).</w:t>
      </w:r>
    </w:p>
    <w:p w:rsidR="009B0B8E" w:rsidRDefault="00C834B7">
      <w:pPr>
        <w:ind w:firstLine="851"/>
        <w:jc w:val="both"/>
        <w:rPr>
          <w:szCs w:val="24"/>
        </w:rPr>
      </w:pPr>
      <w:r>
        <w:rPr>
          <w:szCs w:val="24"/>
        </w:rPr>
        <w:t>28. Transporto priemonės bazinė degalų sunaudojimo norma:</w:t>
      </w:r>
    </w:p>
    <w:p w:rsidR="009B0B8E" w:rsidRDefault="00C834B7">
      <w:pPr>
        <w:ind w:firstLine="851"/>
        <w:jc w:val="both"/>
        <w:rPr>
          <w:szCs w:val="24"/>
        </w:rPr>
      </w:pPr>
      <w:r>
        <w:rPr>
          <w:szCs w:val="24"/>
        </w:rPr>
        <w:t>28.1. Lengviesiems automobiliams su benzininiais varikliais bazinės degalų sunaudojimo normos apskaičiuojamos pagal šią formulę:</w:t>
      </w:r>
    </w:p>
    <w:p w:rsidR="009B0B8E" w:rsidRDefault="00C834B7">
      <w:pPr>
        <w:ind w:firstLine="851"/>
        <w:jc w:val="both"/>
        <w:rPr>
          <w:szCs w:val="24"/>
        </w:rPr>
      </w:pPr>
      <w:r>
        <w:rPr>
          <w:szCs w:val="24"/>
        </w:rPr>
        <w:t>Nk</w:t>
      </w:r>
      <w:r>
        <w:rPr>
          <w:rFonts w:ascii="Cambria Math" w:hAnsi="Cambria Math" w:cs="Cambria Math"/>
          <w:szCs w:val="24"/>
        </w:rPr>
        <w:t>≅</w:t>
      </w:r>
      <w:r>
        <w:rPr>
          <w:szCs w:val="24"/>
        </w:rPr>
        <w:t>5,4 √(</w:t>
      </w:r>
      <w:proofErr w:type="spellStart"/>
      <w:r>
        <w:rPr>
          <w:szCs w:val="24"/>
        </w:rPr>
        <w:t>V_h</w:t>
      </w:r>
      <w:proofErr w:type="spellEnd"/>
      <w:r>
        <w:rPr>
          <w:szCs w:val="24"/>
        </w:rPr>
        <w:t xml:space="preserve"> );   l/100 km,</w:t>
      </w:r>
    </w:p>
    <w:p w:rsidR="009B0B8E" w:rsidRDefault="00C834B7">
      <w:pPr>
        <w:ind w:firstLine="851"/>
        <w:jc w:val="both"/>
        <w:rPr>
          <w:szCs w:val="24"/>
        </w:rPr>
      </w:pPr>
      <w:r>
        <w:rPr>
          <w:szCs w:val="24"/>
        </w:rPr>
        <w:t xml:space="preserve">kur, </w:t>
      </w:r>
      <w:proofErr w:type="spellStart"/>
      <w:r>
        <w:rPr>
          <w:szCs w:val="24"/>
        </w:rPr>
        <w:t>Nk</w:t>
      </w:r>
      <w:proofErr w:type="spellEnd"/>
      <w:r>
        <w:rPr>
          <w:szCs w:val="24"/>
        </w:rPr>
        <w:t xml:space="preserve"> – bazinė degalų sunaudojimo norma;</w:t>
      </w:r>
    </w:p>
    <w:p w:rsidR="009B0B8E" w:rsidRDefault="00C834B7">
      <w:pPr>
        <w:ind w:firstLine="851"/>
        <w:jc w:val="both"/>
        <w:rPr>
          <w:szCs w:val="24"/>
        </w:rPr>
      </w:pPr>
      <w:proofErr w:type="spellStart"/>
      <w:r>
        <w:rPr>
          <w:szCs w:val="24"/>
        </w:rPr>
        <w:t>Vh</w:t>
      </w:r>
      <w:proofErr w:type="spellEnd"/>
      <w:r>
        <w:rPr>
          <w:szCs w:val="24"/>
        </w:rPr>
        <w:t xml:space="preserve"> – automobilio variklio darbinis tūris kubiniais litrais, nurodytas transporto priemonės registracijos liudijime.</w:t>
      </w:r>
    </w:p>
    <w:p w:rsidR="009B0B8E" w:rsidRDefault="00C834B7">
      <w:pPr>
        <w:ind w:firstLine="851"/>
        <w:jc w:val="both"/>
        <w:rPr>
          <w:szCs w:val="24"/>
        </w:rPr>
      </w:pPr>
      <w:r>
        <w:rPr>
          <w:szCs w:val="24"/>
        </w:rPr>
        <w:t>Bazinės degalų sunaudojimo normos skaičiavimo pavyzdys:</w:t>
      </w:r>
    </w:p>
    <w:p w:rsidR="009B0B8E" w:rsidRDefault="00C834B7">
      <w:pPr>
        <w:ind w:firstLine="851"/>
        <w:jc w:val="both"/>
        <w:rPr>
          <w:szCs w:val="24"/>
        </w:rPr>
      </w:pPr>
      <w:r>
        <w:rPr>
          <w:szCs w:val="24"/>
        </w:rPr>
        <w:t xml:space="preserve">Lengvasis automobilis „Volkswagen </w:t>
      </w:r>
      <w:proofErr w:type="spellStart"/>
      <w:r>
        <w:rPr>
          <w:szCs w:val="24"/>
        </w:rPr>
        <w:t>Golf</w:t>
      </w:r>
      <w:proofErr w:type="spellEnd"/>
      <w:r>
        <w:rPr>
          <w:szCs w:val="24"/>
        </w:rPr>
        <w:t xml:space="preserve"> 1.4 TSI“, benzinas, 2005 m. (automobilio variklio darbinis tūris 1390 cm</w:t>
      </w:r>
      <w:r>
        <w:rPr>
          <w:szCs w:val="24"/>
          <w:vertAlign w:val="superscript"/>
        </w:rPr>
        <w:t>3</w:t>
      </w:r>
      <w:r>
        <w:rPr>
          <w:szCs w:val="24"/>
        </w:rPr>
        <w:t xml:space="preserve"> = 1.390 l3):</w:t>
      </w:r>
    </w:p>
    <w:p w:rsidR="009B0B8E" w:rsidRDefault="00C834B7">
      <w:pPr>
        <w:ind w:firstLine="851"/>
        <w:jc w:val="both"/>
        <w:rPr>
          <w:szCs w:val="24"/>
        </w:rPr>
      </w:pPr>
      <w:r>
        <w:rPr>
          <w:szCs w:val="24"/>
        </w:rPr>
        <w:t>Nk</w:t>
      </w:r>
      <w:r>
        <w:rPr>
          <w:rFonts w:ascii="Cambria Math" w:hAnsi="Cambria Math" w:cs="Cambria Math"/>
          <w:szCs w:val="24"/>
        </w:rPr>
        <w:t>≅</w:t>
      </w:r>
      <w:r>
        <w:rPr>
          <w:szCs w:val="24"/>
        </w:rPr>
        <w:t>5,4 √1.390=6.37   l/100 km.</w:t>
      </w:r>
    </w:p>
    <w:p w:rsidR="009B0B8E" w:rsidRDefault="00C834B7">
      <w:pPr>
        <w:ind w:firstLine="851"/>
        <w:jc w:val="both"/>
        <w:rPr>
          <w:szCs w:val="24"/>
        </w:rPr>
      </w:pPr>
      <w:r>
        <w:rPr>
          <w:szCs w:val="24"/>
        </w:rPr>
        <w:t>Nustatyta bazinė degalų sunaudojimo norma yra artima automobilio gamintojo nurodytai vidutinei degalų suvartojimo normai, kuri yra 6,2 l/100 km (skirtumas nuo apskaičiuotos normos 2,6 proc.).</w:t>
      </w:r>
    </w:p>
    <w:p w:rsidR="009B0B8E" w:rsidRDefault="00C834B7">
      <w:pPr>
        <w:ind w:firstLine="851"/>
        <w:jc w:val="both"/>
        <w:rPr>
          <w:szCs w:val="24"/>
        </w:rPr>
      </w:pPr>
      <w:r>
        <w:rPr>
          <w:szCs w:val="24"/>
        </w:rPr>
        <w:t>28.2. Lengviesiems automobiliams su dyzeliniais varikliais bazinės degalų sunaudojimo normos apskaičiuojamos pagal šią formulę:</w:t>
      </w:r>
    </w:p>
    <w:p w:rsidR="009B0B8E" w:rsidRDefault="00C834B7">
      <w:pPr>
        <w:ind w:firstLine="851"/>
        <w:jc w:val="both"/>
        <w:rPr>
          <w:szCs w:val="24"/>
        </w:rPr>
      </w:pPr>
      <w:r>
        <w:rPr>
          <w:szCs w:val="24"/>
        </w:rPr>
        <w:t>Nk</w:t>
      </w:r>
      <w:r>
        <w:rPr>
          <w:rFonts w:ascii="Cambria Math" w:hAnsi="Cambria Math" w:cs="Cambria Math"/>
          <w:szCs w:val="24"/>
        </w:rPr>
        <w:t>≅</w:t>
      </w:r>
      <w:r>
        <w:rPr>
          <w:szCs w:val="24"/>
        </w:rPr>
        <w:t>3,8 √(</w:t>
      </w:r>
      <w:proofErr w:type="spellStart"/>
      <w:r>
        <w:rPr>
          <w:szCs w:val="24"/>
        </w:rPr>
        <w:t>V_h</w:t>
      </w:r>
      <w:proofErr w:type="spellEnd"/>
      <w:r>
        <w:rPr>
          <w:szCs w:val="24"/>
        </w:rPr>
        <w:t xml:space="preserve"> );   l/100 km,</w:t>
      </w:r>
    </w:p>
    <w:p w:rsidR="009B0B8E" w:rsidRDefault="00C834B7">
      <w:pPr>
        <w:ind w:firstLine="851"/>
        <w:jc w:val="both"/>
        <w:rPr>
          <w:szCs w:val="24"/>
        </w:rPr>
      </w:pPr>
      <w:r>
        <w:rPr>
          <w:szCs w:val="24"/>
        </w:rPr>
        <w:t xml:space="preserve">kur, </w:t>
      </w:r>
      <w:proofErr w:type="spellStart"/>
      <w:r>
        <w:rPr>
          <w:szCs w:val="24"/>
        </w:rPr>
        <w:t>Nk</w:t>
      </w:r>
      <w:proofErr w:type="spellEnd"/>
      <w:r>
        <w:rPr>
          <w:szCs w:val="24"/>
        </w:rPr>
        <w:t xml:space="preserve"> – bazinė degalų sunaudojimo norma;</w:t>
      </w:r>
    </w:p>
    <w:p w:rsidR="009B0B8E" w:rsidRDefault="00C834B7">
      <w:pPr>
        <w:ind w:firstLine="851"/>
        <w:jc w:val="both"/>
        <w:rPr>
          <w:szCs w:val="24"/>
        </w:rPr>
      </w:pPr>
      <w:proofErr w:type="spellStart"/>
      <w:r>
        <w:rPr>
          <w:szCs w:val="24"/>
        </w:rPr>
        <w:t>Vh</w:t>
      </w:r>
      <w:proofErr w:type="spellEnd"/>
      <w:r>
        <w:rPr>
          <w:szCs w:val="24"/>
        </w:rPr>
        <w:t xml:space="preserve"> – automobilio variklio darbinis tūris kubiniais litrais, nurodytas transporto priemonės registracijos liudijime.</w:t>
      </w:r>
    </w:p>
    <w:p w:rsidR="009B0B8E" w:rsidRDefault="00C834B7">
      <w:pPr>
        <w:ind w:firstLine="851"/>
        <w:jc w:val="both"/>
        <w:rPr>
          <w:szCs w:val="24"/>
        </w:rPr>
      </w:pPr>
      <w:r>
        <w:rPr>
          <w:szCs w:val="24"/>
        </w:rPr>
        <w:t>Bazinės degalų sunaudojimo normos skaičiavimo pavyzdys:</w:t>
      </w:r>
    </w:p>
    <w:p w:rsidR="009B0B8E" w:rsidRDefault="00C834B7">
      <w:pPr>
        <w:ind w:firstLine="851"/>
        <w:jc w:val="both"/>
        <w:rPr>
          <w:szCs w:val="24"/>
        </w:rPr>
      </w:pPr>
      <w:r>
        <w:rPr>
          <w:szCs w:val="24"/>
        </w:rPr>
        <w:t>Lengvasis automobilis „Hyundai i30 2,0 CRDI“, dyzelinis, 2007 m. (automobilio variklio darbinis tūris 1991 cm</w:t>
      </w:r>
      <w:r>
        <w:rPr>
          <w:szCs w:val="24"/>
          <w:vertAlign w:val="superscript"/>
        </w:rPr>
        <w:t xml:space="preserve">3 </w:t>
      </w:r>
      <w:r>
        <w:rPr>
          <w:szCs w:val="24"/>
        </w:rPr>
        <w:t>= 1.991 l3):</w:t>
      </w:r>
    </w:p>
    <w:p w:rsidR="009B0B8E" w:rsidRDefault="00C834B7">
      <w:pPr>
        <w:ind w:firstLine="851"/>
        <w:jc w:val="both"/>
        <w:rPr>
          <w:szCs w:val="24"/>
        </w:rPr>
      </w:pPr>
      <w:r>
        <w:rPr>
          <w:szCs w:val="24"/>
        </w:rPr>
        <w:t>Nk</w:t>
      </w:r>
      <w:r>
        <w:rPr>
          <w:rFonts w:ascii="Cambria Math" w:hAnsi="Cambria Math" w:cs="Cambria Math"/>
          <w:szCs w:val="24"/>
        </w:rPr>
        <w:t>≅</w:t>
      </w:r>
      <w:r>
        <w:rPr>
          <w:szCs w:val="24"/>
        </w:rPr>
        <w:t>3,8 √1.991=5.36   l/100 km.</w:t>
      </w:r>
    </w:p>
    <w:p w:rsidR="009B0B8E" w:rsidRDefault="00C834B7">
      <w:pPr>
        <w:ind w:firstLine="851"/>
        <w:jc w:val="both"/>
        <w:rPr>
          <w:szCs w:val="24"/>
          <w:highlight w:val="yellow"/>
        </w:rPr>
      </w:pPr>
      <w:r>
        <w:rPr>
          <w:szCs w:val="24"/>
        </w:rPr>
        <w:t>Nustatyta bazinė degalų sunaudojimo norma yra artima automobilio gamintojo nurodytai vidutinei degalų suvartojimo normai, kuri yra 5,5 l/100 km (skirtumas nuo apskaičiuotos normos 2,6 proc.).</w:t>
      </w:r>
      <w:r>
        <w:rPr>
          <w:szCs w:val="24"/>
          <w:highlight w:val="yellow"/>
        </w:rPr>
        <w:t xml:space="preserve"> </w:t>
      </w:r>
    </w:p>
    <w:p w:rsidR="009B0B8E" w:rsidRDefault="00C834B7">
      <w:pPr>
        <w:ind w:firstLine="851"/>
        <w:jc w:val="both"/>
        <w:rPr>
          <w:szCs w:val="24"/>
        </w:rPr>
      </w:pPr>
      <w:r>
        <w:rPr>
          <w:szCs w:val="24"/>
        </w:rPr>
        <w:t>28.3. Visureigiams ir kitiems automobiliams su visų keturių varančiųjų ratų pavara bazinė degalų sunaudojimo norma gali būti padidinama iki 15 procentų.</w:t>
      </w:r>
    </w:p>
    <w:p w:rsidR="009B0B8E" w:rsidRDefault="00C834B7">
      <w:pPr>
        <w:ind w:firstLine="851"/>
        <w:jc w:val="both"/>
        <w:rPr>
          <w:szCs w:val="24"/>
        </w:rPr>
      </w:pPr>
      <w:r>
        <w:rPr>
          <w:szCs w:val="24"/>
        </w:rPr>
        <w:t>28.4. Žiemos metu, nuo lapkričio 1 d. iki balandžio 1 d., apskaičiuota bazinė degalų sunaudojimo norma gali būti didinama iki 10 procentų.</w:t>
      </w:r>
    </w:p>
    <w:p w:rsidR="009B0B8E" w:rsidRDefault="00C834B7">
      <w:pPr>
        <w:ind w:firstLine="851"/>
        <w:jc w:val="both"/>
        <w:rPr>
          <w:szCs w:val="24"/>
        </w:rPr>
      </w:pPr>
      <w:r>
        <w:rPr>
          <w:szCs w:val="24"/>
        </w:rPr>
        <w:t xml:space="preserve">29. Mokiniams (priešmokyklinio ugdymo ir 1–8 klasių), kurie į mokyklą ir atgal vyksta ne iki artimiausios atitinkamą bendrojo ugdymo programą vykdančios mokyklos, važiavimo išlaidos nekompensuojamos. </w:t>
      </w:r>
    </w:p>
    <w:p w:rsidR="009B0B8E" w:rsidRDefault="009B0B8E">
      <w:pPr>
        <w:jc w:val="both"/>
        <w:rPr>
          <w:szCs w:val="24"/>
        </w:rPr>
      </w:pPr>
    </w:p>
    <w:p w:rsidR="009B0B8E" w:rsidRDefault="00C834B7">
      <w:pPr>
        <w:jc w:val="center"/>
        <w:rPr>
          <w:b/>
          <w:szCs w:val="24"/>
        </w:rPr>
      </w:pPr>
      <w:r>
        <w:rPr>
          <w:b/>
          <w:szCs w:val="24"/>
        </w:rPr>
        <w:t>V SKYRIUS</w:t>
      </w:r>
    </w:p>
    <w:p w:rsidR="009B0B8E" w:rsidRDefault="00C834B7">
      <w:pPr>
        <w:jc w:val="center"/>
        <w:rPr>
          <w:b/>
          <w:szCs w:val="24"/>
        </w:rPr>
      </w:pPr>
      <w:r>
        <w:rPr>
          <w:b/>
          <w:szCs w:val="24"/>
        </w:rPr>
        <w:t>MOKINIŲ SAUGUMO IR POREIKIŲ TENKINIMAS</w:t>
      </w:r>
    </w:p>
    <w:p w:rsidR="009B0B8E" w:rsidRDefault="009B0B8E">
      <w:pPr>
        <w:jc w:val="both"/>
        <w:rPr>
          <w:szCs w:val="24"/>
        </w:rPr>
      </w:pPr>
    </w:p>
    <w:p w:rsidR="009B0B8E" w:rsidRDefault="00C834B7">
      <w:pPr>
        <w:ind w:firstLine="851"/>
        <w:jc w:val="both"/>
        <w:rPr>
          <w:szCs w:val="24"/>
        </w:rPr>
      </w:pPr>
      <w:r>
        <w:rPr>
          <w:szCs w:val="24"/>
        </w:rPr>
        <w:t>30. Visų rūšių vežėjai, su kuriais mokyklos yra sudariusios sutartis dėl mokinių vežimo, privalo:</w:t>
      </w:r>
    </w:p>
    <w:p w:rsidR="009B0B8E" w:rsidRDefault="00C834B7">
      <w:pPr>
        <w:ind w:firstLine="851"/>
        <w:jc w:val="both"/>
        <w:rPr>
          <w:szCs w:val="24"/>
        </w:rPr>
      </w:pPr>
      <w:r>
        <w:rPr>
          <w:szCs w:val="24"/>
        </w:rPr>
        <w:t xml:space="preserve">30.1. užtikrinti saugias mokinių vežimo sąlygas: </w:t>
      </w:r>
    </w:p>
    <w:p w:rsidR="009B0B8E" w:rsidRDefault="00C834B7">
      <w:pPr>
        <w:ind w:firstLine="851"/>
        <w:jc w:val="both"/>
        <w:rPr>
          <w:szCs w:val="24"/>
        </w:rPr>
      </w:pPr>
      <w:r>
        <w:rPr>
          <w:szCs w:val="24"/>
        </w:rPr>
        <w:t>30.1.1. įlaipinti ir išlaipinti mokinius tik stotelėse ir nustatytose vietose;</w:t>
      </w:r>
    </w:p>
    <w:p w:rsidR="009B0B8E" w:rsidRDefault="00C834B7">
      <w:pPr>
        <w:ind w:firstLine="851"/>
        <w:jc w:val="both"/>
        <w:rPr>
          <w:szCs w:val="24"/>
        </w:rPr>
      </w:pPr>
      <w:r>
        <w:rPr>
          <w:szCs w:val="24"/>
        </w:rPr>
        <w:t>30.1.2. užtikrinti, kad autobuse būtų vežama ne daugiau mokinių, negu yra sėdimų vietų;</w:t>
      </w:r>
    </w:p>
    <w:p w:rsidR="009B0B8E" w:rsidRDefault="00C834B7">
      <w:pPr>
        <w:ind w:firstLine="851"/>
        <w:jc w:val="both"/>
        <w:rPr>
          <w:szCs w:val="24"/>
        </w:rPr>
      </w:pPr>
      <w:r>
        <w:rPr>
          <w:szCs w:val="24"/>
        </w:rPr>
        <w:t>30.1.3. vežti mokinius tam skirtomis ir techniškai tvarkingomis transporto priemonėmis.</w:t>
      </w:r>
    </w:p>
    <w:p w:rsidR="009B0B8E" w:rsidRDefault="00C834B7">
      <w:pPr>
        <w:ind w:firstLine="851"/>
        <w:jc w:val="both"/>
        <w:rPr>
          <w:szCs w:val="24"/>
        </w:rPr>
      </w:pPr>
      <w:r>
        <w:rPr>
          <w:szCs w:val="24"/>
        </w:rPr>
        <w:t xml:space="preserve">30.2. bendradarbiauti su mokyklų vadovais, už mokinių vežimą atsakingais Savivaldybės administracijos darbuotojais; </w:t>
      </w:r>
    </w:p>
    <w:p w:rsidR="009B0B8E" w:rsidRDefault="00C834B7">
      <w:pPr>
        <w:ind w:firstLine="851"/>
        <w:jc w:val="both"/>
        <w:rPr>
          <w:szCs w:val="24"/>
        </w:rPr>
      </w:pPr>
      <w:r>
        <w:rPr>
          <w:szCs w:val="24"/>
        </w:rPr>
        <w:t>30.3. tinkamai reaguoti į pagrįstas mokinių, jų tėvų, mokyklų vadovų jiems pareikštas pastabas ir pasiūlymus, nedelsiant šalinti iškilusius mokinių vežimo trūkumus;</w:t>
      </w:r>
    </w:p>
    <w:p w:rsidR="009B0B8E" w:rsidRDefault="00C834B7">
      <w:pPr>
        <w:ind w:firstLine="851"/>
        <w:jc w:val="both"/>
        <w:rPr>
          <w:szCs w:val="24"/>
        </w:rPr>
      </w:pPr>
      <w:r>
        <w:rPr>
          <w:szCs w:val="24"/>
        </w:rPr>
        <w:lastRenderedPageBreak/>
        <w:t>30.4.</w:t>
      </w:r>
      <w:r>
        <w:rPr>
          <w:szCs w:val="24"/>
        </w:rPr>
        <w:tab/>
        <w:t>atsiradus mokinių vežimo problemų, per vieną valandą nuo jų paaiškėjimo, informuoti mokyklos vadovą apie iškilusias mokinių vežimo problemas;</w:t>
      </w:r>
    </w:p>
    <w:p w:rsidR="009B0B8E" w:rsidRDefault="00C834B7">
      <w:pPr>
        <w:ind w:firstLine="851"/>
        <w:jc w:val="both"/>
        <w:rPr>
          <w:szCs w:val="24"/>
        </w:rPr>
      </w:pPr>
      <w:r>
        <w:rPr>
          <w:szCs w:val="24"/>
        </w:rPr>
        <w:t>30.5. likus ne mažiau kaip vienai valandai iki pamokų pradžios ir / arba pabaigos, informuoti mokyklos vadovą dėl sugedusios transporto priemonės ir atvežti mokinius kita transporto priemone;</w:t>
      </w:r>
    </w:p>
    <w:p w:rsidR="009B0B8E" w:rsidRDefault="00C834B7">
      <w:pPr>
        <w:ind w:firstLine="851"/>
        <w:jc w:val="both"/>
        <w:rPr>
          <w:szCs w:val="24"/>
        </w:rPr>
      </w:pPr>
      <w:r>
        <w:rPr>
          <w:szCs w:val="24"/>
        </w:rPr>
        <w:t>30.6. laikytis visų šio Tvarkos aprašo vežėjams keliamų reikalavimų.</w:t>
      </w:r>
    </w:p>
    <w:p w:rsidR="009B0B8E" w:rsidRDefault="009B0B8E">
      <w:pPr>
        <w:ind w:firstLine="851"/>
        <w:jc w:val="both"/>
        <w:rPr>
          <w:szCs w:val="24"/>
        </w:rPr>
      </w:pPr>
    </w:p>
    <w:p w:rsidR="009B0B8E" w:rsidRDefault="009B0B8E">
      <w:pPr>
        <w:rPr>
          <w:szCs w:val="24"/>
        </w:rPr>
      </w:pPr>
    </w:p>
    <w:p w:rsidR="009B0B8E" w:rsidRDefault="00C834B7">
      <w:pPr>
        <w:jc w:val="center"/>
        <w:rPr>
          <w:b/>
          <w:szCs w:val="24"/>
        </w:rPr>
      </w:pPr>
      <w:r>
        <w:rPr>
          <w:b/>
          <w:szCs w:val="24"/>
        </w:rPr>
        <w:t xml:space="preserve">VI SKYRIUS </w:t>
      </w:r>
    </w:p>
    <w:p w:rsidR="009B0B8E" w:rsidRDefault="00C834B7">
      <w:pPr>
        <w:jc w:val="center"/>
        <w:rPr>
          <w:b/>
          <w:szCs w:val="24"/>
        </w:rPr>
      </w:pPr>
      <w:r>
        <w:rPr>
          <w:b/>
          <w:szCs w:val="24"/>
        </w:rPr>
        <w:t>BAIGIAMOSIOS NUOSTATOS</w:t>
      </w:r>
    </w:p>
    <w:p w:rsidR="009B0B8E" w:rsidRDefault="009B0B8E">
      <w:pPr>
        <w:rPr>
          <w:szCs w:val="24"/>
        </w:rPr>
      </w:pPr>
    </w:p>
    <w:p w:rsidR="009B0B8E" w:rsidRDefault="00C834B7">
      <w:pPr>
        <w:ind w:firstLine="851"/>
        <w:jc w:val="both"/>
        <w:rPr>
          <w:szCs w:val="24"/>
        </w:rPr>
      </w:pPr>
      <w:r>
        <w:rPr>
          <w:szCs w:val="24"/>
        </w:rPr>
        <w:t>31. Už  šio Tvarkos aprašo vykdymą atsakingi Savivaldybės administracijos Švietimo, kultūros ir sporto, Investicijų, strateginio planavimo ir vietinio ūkio skyrių vedėjai bei f</w:t>
      </w:r>
      <w:r>
        <w:rPr>
          <w:color w:val="000000"/>
          <w:sz w:val="22"/>
          <w:szCs w:val="22"/>
        </w:rPr>
        <w:t xml:space="preserve">ormaliojo švietimo </w:t>
      </w:r>
      <w:r>
        <w:rPr>
          <w:szCs w:val="24"/>
        </w:rPr>
        <w:t>mokyklų, neformaliojo švietimo mokyklų</w:t>
      </w:r>
      <w:r>
        <w:rPr>
          <w:b/>
          <w:szCs w:val="24"/>
        </w:rPr>
        <w:t xml:space="preserve"> </w:t>
      </w:r>
      <w:r>
        <w:rPr>
          <w:szCs w:val="24"/>
        </w:rPr>
        <w:t xml:space="preserve">vadovai. </w:t>
      </w:r>
    </w:p>
    <w:p w:rsidR="009B0B8E" w:rsidRDefault="00C834B7">
      <w:pPr>
        <w:ind w:firstLine="851"/>
        <w:jc w:val="both"/>
        <w:rPr>
          <w:szCs w:val="24"/>
        </w:rPr>
      </w:pPr>
      <w:r>
        <w:rPr>
          <w:szCs w:val="24"/>
        </w:rPr>
        <w:t>32. Lėšų, skirtų vežti Vilkaviškio rajono savivaldybės teritorijoje esančių mokyklų mokinius, auditą atlieka Savivaldybės administracijos Centralizuotas vidaus audito skyrius.</w:t>
      </w:r>
    </w:p>
    <w:p w:rsidR="009B0B8E" w:rsidRDefault="00C834B7">
      <w:pPr>
        <w:ind w:firstLine="851"/>
        <w:jc w:val="both"/>
        <w:rPr>
          <w:szCs w:val="24"/>
        </w:rPr>
      </w:pPr>
      <w:r>
        <w:rPr>
          <w:szCs w:val="24"/>
        </w:rPr>
        <w:t>33. Ginčai tarp f</w:t>
      </w:r>
      <w:r>
        <w:rPr>
          <w:color w:val="000000"/>
          <w:sz w:val="22"/>
          <w:szCs w:val="22"/>
        </w:rPr>
        <w:t xml:space="preserve">ormaliojo švietimo </w:t>
      </w:r>
      <w:r>
        <w:rPr>
          <w:szCs w:val="24"/>
        </w:rPr>
        <w:t>mokyklų, neformaliojo švietimo mokyklų ir vežėjų arba tėvų (globėjų, rūpintojų) dėl mokinių vežimo į mokyklą ir iš jos atgal pagal sudarytas sutartis sprendžiami Lietuvos Respublikos įstatymų nustatyta tvarka.</w:t>
      </w:r>
    </w:p>
    <w:p w:rsidR="009B0B8E" w:rsidRDefault="00C834B7">
      <w:pPr>
        <w:ind w:firstLine="851"/>
        <w:jc w:val="both"/>
        <w:rPr>
          <w:szCs w:val="24"/>
        </w:rPr>
      </w:pPr>
      <w:r>
        <w:rPr>
          <w:szCs w:val="24"/>
        </w:rPr>
        <w:t xml:space="preserve">34. Šis Tvarkos aprašas gali būti keičiamas pasikeitus teisės aktams, reglamentuojantiems transporto lengvatas, mokinių pavėžėjimo procesą, važiavimo išlaidų mokiniams apmokėjimą, papildomas ir / ar panaikinamas Vilkaviškio rajono savivaldybės tarybos sprendimu. </w:t>
      </w:r>
      <w:r>
        <w:rPr>
          <w:szCs w:val="24"/>
        </w:rPr>
        <w:cr/>
      </w:r>
    </w:p>
    <w:p w:rsidR="009B0B8E" w:rsidRDefault="009B0B8E">
      <w:pPr>
        <w:ind w:firstLine="851"/>
        <w:jc w:val="both"/>
        <w:rPr>
          <w:szCs w:val="24"/>
        </w:rPr>
      </w:pPr>
    </w:p>
    <w:p w:rsidR="009B0B8E" w:rsidRDefault="00C834B7">
      <w:pPr>
        <w:ind w:firstLine="3331"/>
        <w:jc w:val="both"/>
        <w:rPr>
          <w:szCs w:val="24"/>
        </w:rPr>
        <w:sectPr w:rsidR="009B0B8E">
          <w:type w:val="continuous"/>
          <w:pgSz w:w="11907" w:h="16840" w:code="9"/>
          <w:pgMar w:top="1134" w:right="425" w:bottom="1134" w:left="1701" w:header="567" w:footer="567" w:gutter="0"/>
          <w:cols w:space="1296"/>
        </w:sectPr>
      </w:pPr>
      <w:r>
        <w:rPr>
          <w:szCs w:val="24"/>
        </w:rPr>
        <w:t>____________________</w:t>
      </w:r>
    </w:p>
    <w:p w:rsidR="009B0B8E" w:rsidRDefault="00C834B7" w:rsidP="00387360">
      <w:pPr>
        <w:tabs>
          <w:tab w:val="left" w:pos="10915"/>
          <w:tab w:val="left" w:pos="11057"/>
        </w:tabs>
        <w:ind w:firstLine="9214"/>
        <w:rPr>
          <w:szCs w:val="24"/>
        </w:rPr>
      </w:pPr>
      <w:r>
        <w:rPr>
          <w:szCs w:val="24"/>
        </w:rPr>
        <w:lastRenderedPageBreak/>
        <w:t>Vilkaviškio rajono savivaldybės</w:t>
      </w:r>
    </w:p>
    <w:p w:rsidR="009B0B8E" w:rsidRDefault="00C834B7" w:rsidP="00387360">
      <w:pPr>
        <w:ind w:left="3888" w:firstLine="5326"/>
        <w:rPr>
          <w:szCs w:val="24"/>
        </w:rPr>
      </w:pPr>
      <w:r>
        <w:rPr>
          <w:szCs w:val="24"/>
        </w:rPr>
        <w:t>teritorijoje esančių mokyklų mokinių</w:t>
      </w:r>
    </w:p>
    <w:p w:rsidR="009B0B8E" w:rsidRDefault="00C834B7" w:rsidP="00387360">
      <w:pPr>
        <w:ind w:left="3888" w:firstLine="5326"/>
        <w:rPr>
          <w:szCs w:val="24"/>
        </w:rPr>
      </w:pPr>
      <w:r>
        <w:rPr>
          <w:szCs w:val="24"/>
        </w:rPr>
        <w:t xml:space="preserve">vežimo organizavimo ir  važiavimo                                                                                                         </w:t>
      </w:r>
    </w:p>
    <w:p w:rsidR="009B0B8E" w:rsidRDefault="00C834B7" w:rsidP="00387360">
      <w:pPr>
        <w:ind w:left="3888" w:firstLine="5326"/>
        <w:rPr>
          <w:szCs w:val="24"/>
        </w:rPr>
      </w:pPr>
      <w:r>
        <w:rPr>
          <w:szCs w:val="24"/>
        </w:rPr>
        <w:t>išlaidų kompensavimo tvarkos aprašo</w:t>
      </w:r>
    </w:p>
    <w:p w:rsidR="009B0B8E" w:rsidRDefault="00C834B7">
      <w:pPr>
        <w:ind w:left="3888" w:firstLine="7186"/>
        <w:rPr>
          <w:szCs w:val="24"/>
        </w:rPr>
      </w:pPr>
      <w:r>
        <w:rPr>
          <w:szCs w:val="24"/>
        </w:rPr>
        <w:t>1 priedas</w:t>
      </w:r>
    </w:p>
    <w:p w:rsidR="009B0B8E" w:rsidRDefault="009B0B8E">
      <w:pPr>
        <w:ind w:left="3888" w:firstLine="1296"/>
        <w:rPr>
          <w:szCs w:val="24"/>
        </w:rPr>
      </w:pPr>
    </w:p>
    <w:p w:rsidR="009B0B8E" w:rsidRDefault="009B0B8E">
      <w:pPr>
        <w:rPr>
          <w:szCs w:val="24"/>
        </w:rPr>
      </w:pPr>
    </w:p>
    <w:p w:rsidR="009B0B8E" w:rsidRDefault="009B0B8E">
      <w:pPr>
        <w:ind w:left="3888" w:firstLine="1296"/>
        <w:rPr>
          <w:szCs w:val="24"/>
        </w:rPr>
      </w:pPr>
    </w:p>
    <w:p w:rsidR="009B0B8E" w:rsidRDefault="009B0B8E">
      <w:pPr>
        <w:ind w:left="3888" w:firstLine="1296"/>
        <w:rPr>
          <w:szCs w:val="24"/>
        </w:rPr>
      </w:pPr>
    </w:p>
    <w:p w:rsidR="009B0B8E" w:rsidRDefault="00C834B7">
      <w:pPr>
        <w:jc w:val="center"/>
        <w:rPr>
          <w:b/>
          <w:szCs w:val="24"/>
        </w:rPr>
      </w:pPr>
      <w:r>
        <w:rPr>
          <w:b/>
          <w:szCs w:val="24"/>
        </w:rPr>
        <w:t>VILKAVIŠKIO RAJONO SAVIVALDYBĖS ___________________________________MOKYKLOS</w:t>
      </w:r>
    </w:p>
    <w:p w:rsidR="009B0B8E" w:rsidRDefault="009B0B8E">
      <w:pPr>
        <w:jc w:val="center"/>
        <w:rPr>
          <w:b/>
          <w:szCs w:val="24"/>
        </w:rPr>
      </w:pPr>
    </w:p>
    <w:p w:rsidR="009B0B8E" w:rsidRDefault="00C834B7">
      <w:pPr>
        <w:jc w:val="center"/>
        <w:rPr>
          <w:b/>
          <w:szCs w:val="24"/>
        </w:rPr>
      </w:pPr>
      <w:r>
        <w:rPr>
          <w:b/>
          <w:szCs w:val="24"/>
        </w:rPr>
        <w:t>VEŽAMŲ MOKINIŲ VARDINIS SĄRAŠAS</w:t>
      </w:r>
    </w:p>
    <w:p w:rsidR="009B0B8E" w:rsidRDefault="009B0B8E">
      <w:pPr>
        <w:jc w:val="center"/>
        <w:rPr>
          <w:b/>
          <w:szCs w:val="24"/>
        </w:rPr>
      </w:pPr>
    </w:p>
    <w:p w:rsidR="009B0B8E" w:rsidRDefault="00C834B7">
      <w:pPr>
        <w:jc w:val="center"/>
        <w:rPr>
          <w:szCs w:val="24"/>
        </w:rPr>
      </w:pPr>
      <w:r>
        <w:rPr>
          <w:szCs w:val="24"/>
        </w:rPr>
        <w:t>________________________ m. m.</w:t>
      </w:r>
    </w:p>
    <w:p w:rsidR="009B0B8E" w:rsidRDefault="009B0B8E">
      <w:pPr>
        <w:rPr>
          <w:szCs w:val="24"/>
        </w:rPr>
      </w:pPr>
    </w:p>
    <w:p w:rsidR="009B0B8E" w:rsidRDefault="009B0B8E">
      <w:pPr>
        <w:ind w:firstLine="4464"/>
        <w:jc w:val="both"/>
        <w:rPr>
          <w:szCs w:val="24"/>
        </w:rPr>
      </w:pPr>
    </w:p>
    <w:p w:rsidR="009B0B8E" w:rsidRDefault="009B0B8E">
      <w:pPr>
        <w:jc w:val="both"/>
        <w:rPr>
          <w:szCs w:val="24"/>
        </w:rPr>
      </w:pPr>
    </w:p>
    <w:tbl>
      <w:tblPr>
        <w:tblW w:w="15014"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2"/>
        <w:gridCol w:w="1701"/>
        <w:gridCol w:w="992"/>
        <w:gridCol w:w="2596"/>
        <w:gridCol w:w="1232"/>
        <w:gridCol w:w="1376"/>
        <w:gridCol w:w="652"/>
        <w:gridCol w:w="651"/>
        <w:gridCol w:w="652"/>
        <w:gridCol w:w="652"/>
        <w:gridCol w:w="653"/>
        <w:gridCol w:w="651"/>
        <w:gridCol w:w="652"/>
        <w:gridCol w:w="652"/>
        <w:gridCol w:w="652"/>
        <w:gridCol w:w="568"/>
      </w:tblGrid>
      <w:tr w:rsidR="009B0B8E">
        <w:trPr>
          <w:trHeight w:val="547"/>
        </w:trPr>
        <w:tc>
          <w:tcPr>
            <w:tcW w:w="682" w:type="dxa"/>
            <w:tcBorders>
              <w:top w:val="single" w:sz="4" w:space="0" w:color="auto"/>
              <w:left w:val="single" w:sz="4" w:space="0" w:color="auto"/>
              <w:bottom w:val="nil"/>
              <w:right w:val="single" w:sz="4" w:space="0" w:color="auto"/>
            </w:tcBorders>
            <w:hideMark/>
          </w:tcPr>
          <w:p w:rsidR="009B0B8E" w:rsidRDefault="00C834B7">
            <w:pPr>
              <w:jc w:val="center"/>
              <w:rPr>
                <w:szCs w:val="24"/>
              </w:rPr>
            </w:pPr>
            <w:r>
              <w:rPr>
                <w:szCs w:val="24"/>
              </w:rPr>
              <w:t>Eil.Nr.</w:t>
            </w:r>
          </w:p>
        </w:tc>
        <w:tc>
          <w:tcPr>
            <w:tcW w:w="1701" w:type="dxa"/>
            <w:tcBorders>
              <w:top w:val="single" w:sz="4" w:space="0" w:color="auto"/>
              <w:left w:val="single" w:sz="4" w:space="0" w:color="auto"/>
              <w:bottom w:val="nil"/>
              <w:right w:val="single" w:sz="4" w:space="0" w:color="auto"/>
            </w:tcBorders>
            <w:hideMark/>
          </w:tcPr>
          <w:p w:rsidR="009B0B8E" w:rsidRDefault="00C834B7">
            <w:pPr>
              <w:jc w:val="center"/>
              <w:rPr>
                <w:szCs w:val="24"/>
              </w:rPr>
            </w:pPr>
            <w:r>
              <w:rPr>
                <w:szCs w:val="24"/>
              </w:rPr>
              <w:t>Mokinio vardas, pavardė</w:t>
            </w:r>
          </w:p>
        </w:tc>
        <w:tc>
          <w:tcPr>
            <w:tcW w:w="992" w:type="dxa"/>
            <w:tcBorders>
              <w:top w:val="single" w:sz="4" w:space="0" w:color="auto"/>
              <w:left w:val="single" w:sz="4" w:space="0" w:color="auto"/>
              <w:bottom w:val="nil"/>
              <w:right w:val="single" w:sz="4" w:space="0" w:color="auto"/>
            </w:tcBorders>
            <w:hideMark/>
          </w:tcPr>
          <w:p w:rsidR="009B0B8E" w:rsidRDefault="00C834B7">
            <w:pPr>
              <w:jc w:val="center"/>
              <w:rPr>
                <w:szCs w:val="24"/>
              </w:rPr>
            </w:pPr>
            <w:r>
              <w:rPr>
                <w:szCs w:val="24"/>
              </w:rPr>
              <w:t>Klasė</w:t>
            </w:r>
          </w:p>
        </w:tc>
        <w:tc>
          <w:tcPr>
            <w:tcW w:w="2596" w:type="dxa"/>
            <w:tcBorders>
              <w:top w:val="single" w:sz="4" w:space="0" w:color="auto"/>
              <w:left w:val="single" w:sz="4" w:space="0" w:color="auto"/>
              <w:bottom w:val="nil"/>
              <w:right w:val="single" w:sz="4" w:space="0" w:color="auto"/>
            </w:tcBorders>
            <w:hideMark/>
          </w:tcPr>
          <w:p w:rsidR="009B0B8E" w:rsidRDefault="00C834B7">
            <w:pPr>
              <w:jc w:val="center"/>
              <w:rPr>
                <w:szCs w:val="24"/>
              </w:rPr>
            </w:pPr>
            <w:r>
              <w:rPr>
                <w:szCs w:val="24"/>
              </w:rPr>
              <w:t>Mokinio gyvenamoji vieta</w:t>
            </w:r>
          </w:p>
        </w:tc>
        <w:tc>
          <w:tcPr>
            <w:tcW w:w="1232" w:type="dxa"/>
            <w:tcBorders>
              <w:top w:val="single" w:sz="4" w:space="0" w:color="auto"/>
              <w:left w:val="single" w:sz="4" w:space="0" w:color="auto"/>
              <w:bottom w:val="nil"/>
              <w:right w:val="single" w:sz="4" w:space="0" w:color="auto"/>
            </w:tcBorders>
            <w:hideMark/>
          </w:tcPr>
          <w:p w:rsidR="009B0B8E" w:rsidRDefault="00C834B7">
            <w:pPr>
              <w:jc w:val="center"/>
              <w:rPr>
                <w:szCs w:val="24"/>
              </w:rPr>
            </w:pPr>
            <w:r>
              <w:rPr>
                <w:szCs w:val="24"/>
              </w:rPr>
              <w:t>Stotelė</w:t>
            </w:r>
          </w:p>
        </w:tc>
        <w:tc>
          <w:tcPr>
            <w:tcW w:w="1376" w:type="dxa"/>
            <w:tcBorders>
              <w:top w:val="single" w:sz="4" w:space="0" w:color="auto"/>
              <w:left w:val="single" w:sz="4" w:space="0" w:color="auto"/>
              <w:bottom w:val="nil"/>
              <w:right w:val="single" w:sz="4" w:space="0" w:color="auto"/>
            </w:tcBorders>
            <w:hideMark/>
          </w:tcPr>
          <w:p w:rsidR="009B0B8E" w:rsidRDefault="00C834B7">
            <w:pPr>
              <w:jc w:val="center"/>
              <w:rPr>
                <w:szCs w:val="24"/>
              </w:rPr>
            </w:pPr>
            <w:r>
              <w:rPr>
                <w:szCs w:val="24"/>
              </w:rPr>
              <w:t>Maršruto ilgis</w:t>
            </w:r>
          </w:p>
        </w:tc>
        <w:tc>
          <w:tcPr>
            <w:tcW w:w="3260" w:type="dxa"/>
            <w:gridSpan w:val="5"/>
            <w:tcBorders>
              <w:top w:val="single" w:sz="4" w:space="0" w:color="auto"/>
              <w:left w:val="single" w:sz="4" w:space="0" w:color="auto"/>
              <w:bottom w:val="single" w:sz="4" w:space="0" w:color="auto"/>
              <w:right w:val="single" w:sz="4" w:space="0" w:color="auto"/>
            </w:tcBorders>
            <w:hideMark/>
          </w:tcPr>
          <w:p w:rsidR="009B0B8E" w:rsidRDefault="00C834B7">
            <w:pPr>
              <w:jc w:val="center"/>
              <w:rPr>
                <w:szCs w:val="24"/>
              </w:rPr>
            </w:pPr>
            <w:r>
              <w:rPr>
                <w:szCs w:val="24"/>
              </w:rPr>
              <w:t>Atvyksta į mokyklą</w:t>
            </w:r>
          </w:p>
        </w:tc>
        <w:tc>
          <w:tcPr>
            <w:tcW w:w="3175" w:type="dxa"/>
            <w:gridSpan w:val="5"/>
            <w:tcBorders>
              <w:top w:val="single" w:sz="4" w:space="0" w:color="auto"/>
              <w:left w:val="single" w:sz="4" w:space="0" w:color="auto"/>
              <w:bottom w:val="single" w:sz="4" w:space="0" w:color="auto"/>
              <w:right w:val="single" w:sz="4" w:space="0" w:color="auto"/>
            </w:tcBorders>
            <w:hideMark/>
          </w:tcPr>
          <w:p w:rsidR="009B0B8E" w:rsidRDefault="00C834B7">
            <w:pPr>
              <w:jc w:val="center"/>
              <w:rPr>
                <w:szCs w:val="24"/>
              </w:rPr>
            </w:pPr>
            <w:r>
              <w:rPr>
                <w:szCs w:val="24"/>
              </w:rPr>
              <w:t>Išvyksta iš mokyklos</w:t>
            </w:r>
          </w:p>
        </w:tc>
      </w:tr>
      <w:tr w:rsidR="009B0B8E">
        <w:trPr>
          <w:trHeight w:val="264"/>
        </w:trPr>
        <w:tc>
          <w:tcPr>
            <w:tcW w:w="682" w:type="dxa"/>
            <w:tcBorders>
              <w:top w:val="nil"/>
              <w:left w:val="single" w:sz="4" w:space="0" w:color="auto"/>
              <w:bottom w:val="single" w:sz="4" w:space="0" w:color="auto"/>
              <w:right w:val="single" w:sz="4" w:space="0" w:color="auto"/>
            </w:tcBorders>
          </w:tcPr>
          <w:p w:rsidR="009B0B8E" w:rsidRDefault="009B0B8E">
            <w:pPr>
              <w:jc w:val="center"/>
              <w:rPr>
                <w:szCs w:val="24"/>
              </w:rPr>
            </w:pPr>
          </w:p>
        </w:tc>
        <w:tc>
          <w:tcPr>
            <w:tcW w:w="1701" w:type="dxa"/>
            <w:tcBorders>
              <w:top w:val="nil"/>
              <w:left w:val="single" w:sz="4" w:space="0" w:color="auto"/>
              <w:bottom w:val="single" w:sz="4" w:space="0" w:color="auto"/>
              <w:right w:val="single" w:sz="4" w:space="0" w:color="auto"/>
            </w:tcBorders>
          </w:tcPr>
          <w:p w:rsidR="009B0B8E" w:rsidRDefault="009B0B8E">
            <w:pPr>
              <w:jc w:val="center"/>
              <w:rPr>
                <w:szCs w:val="24"/>
              </w:rPr>
            </w:pPr>
          </w:p>
        </w:tc>
        <w:tc>
          <w:tcPr>
            <w:tcW w:w="992" w:type="dxa"/>
            <w:tcBorders>
              <w:top w:val="nil"/>
              <w:left w:val="single" w:sz="4" w:space="0" w:color="auto"/>
              <w:bottom w:val="single" w:sz="4" w:space="0" w:color="auto"/>
              <w:right w:val="single" w:sz="4" w:space="0" w:color="auto"/>
            </w:tcBorders>
          </w:tcPr>
          <w:p w:rsidR="009B0B8E" w:rsidRDefault="009B0B8E">
            <w:pPr>
              <w:jc w:val="center"/>
              <w:rPr>
                <w:szCs w:val="24"/>
              </w:rPr>
            </w:pPr>
          </w:p>
        </w:tc>
        <w:tc>
          <w:tcPr>
            <w:tcW w:w="2596" w:type="dxa"/>
            <w:tcBorders>
              <w:top w:val="nil"/>
              <w:left w:val="single" w:sz="4" w:space="0" w:color="auto"/>
              <w:bottom w:val="single" w:sz="4" w:space="0" w:color="auto"/>
              <w:right w:val="single" w:sz="4" w:space="0" w:color="auto"/>
            </w:tcBorders>
          </w:tcPr>
          <w:p w:rsidR="009B0B8E" w:rsidRDefault="009B0B8E">
            <w:pPr>
              <w:jc w:val="center"/>
              <w:rPr>
                <w:szCs w:val="24"/>
              </w:rPr>
            </w:pPr>
          </w:p>
        </w:tc>
        <w:tc>
          <w:tcPr>
            <w:tcW w:w="1232" w:type="dxa"/>
            <w:tcBorders>
              <w:top w:val="nil"/>
              <w:left w:val="single" w:sz="4" w:space="0" w:color="auto"/>
              <w:bottom w:val="single" w:sz="4" w:space="0" w:color="auto"/>
              <w:right w:val="single" w:sz="4" w:space="0" w:color="auto"/>
            </w:tcBorders>
          </w:tcPr>
          <w:p w:rsidR="009B0B8E" w:rsidRDefault="009B0B8E">
            <w:pPr>
              <w:jc w:val="center"/>
              <w:rPr>
                <w:szCs w:val="24"/>
              </w:rPr>
            </w:pPr>
          </w:p>
        </w:tc>
        <w:tc>
          <w:tcPr>
            <w:tcW w:w="1376" w:type="dxa"/>
            <w:tcBorders>
              <w:top w:val="nil"/>
              <w:left w:val="single" w:sz="4" w:space="0" w:color="auto"/>
              <w:bottom w:val="single" w:sz="4" w:space="0" w:color="auto"/>
              <w:right w:val="single" w:sz="4" w:space="0" w:color="auto"/>
            </w:tcBorders>
          </w:tcPr>
          <w:p w:rsidR="009B0B8E" w:rsidRDefault="009B0B8E">
            <w:pPr>
              <w:jc w:val="center"/>
              <w:rPr>
                <w:szCs w:val="24"/>
              </w:rPr>
            </w:pPr>
          </w:p>
        </w:tc>
        <w:tc>
          <w:tcPr>
            <w:tcW w:w="652" w:type="dxa"/>
            <w:tcBorders>
              <w:top w:val="single" w:sz="4" w:space="0" w:color="auto"/>
              <w:left w:val="single" w:sz="4" w:space="0" w:color="auto"/>
              <w:bottom w:val="single" w:sz="4" w:space="0" w:color="auto"/>
              <w:right w:val="single" w:sz="4" w:space="0" w:color="auto"/>
            </w:tcBorders>
            <w:hideMark/>
          </w:tcPr>
          <w:p w:rsidR="009B0B8E" w:rsidRDefault="00C834B7">
            <w:pPr>
              <w:jc w:val="center"/>
              <w:rPr>
                <w:szCs w:val="24"/>
              </w:rPr>
            </w:pPr>
            <w:r>
              <w:rPr>
                <w:szCs w:val="24"/>
              </w:rPr>
              <w:t>MT</w:t>
            </w:r>
          </w:p>
        </w:tc>
        <w:tc>
          <w:tcPr>
            <w:tcW w:w="651" w:type="dxa"/>
            <w:tcBorders>
              <w:top w:val="single" w:sz="4" w:space="0" w:color="auto"/>
              <w:left w:val="single" w:sz="4" w:space="0" w:color="auto"/>
              <w:bottom w:val="single" w:sz="4" w:space="0" w:color="auto"/>
              <w:right w:val="single" w:sz="4" w:space="0" w:color="auto"/>
            </w:tcBorders>
            <w:hideMark/>
          </w:tcPr>
          <w:p w:rsidR="009B0B8E" w:rsidRDefault="00C834B7">
            <w:pPr>
              <w:jc w:val="center"/>
              <w:rPr>
                <w:szCs w:val="24"/>
              </w:rPr>
            </w:pPr>
            <w:r>
              <w:rPr>
                <w:szCs w:val="24"/>
              </w:rPr>
              <w:t>G</w:t>
            </w:r>
          </w:p>
        </w:tc>
        <w:tc>
          <w:tcPr>
            <w:tcW w:w="652" w:type="dxa"/>
            <w:tcBorders>
              <w:top w:val="single" w:sz="4" w:space="0" w:color="auto"/>
              <w:left w:val="single" w:sz="4" w:space="0" w:color="auto"/>
              <w:bottom w:val="single" w:sz="4" w:space="0" w:color="auto"/>
              <w:right w:val="single" w:sz="4" w:space="0" w:color="auto"/>
            </w:tcBorders>
            <w:hideMark/>
          </w:tcPr>
          <w:p w:rsidR="009B0B8E" w:rsidRDefault="00C834B7">
            <w:pPr>
              <w:jc w:val="center"/>
              <w:rPr>
                <w:szCs w:val="24"/>
              </w:rPr>
            </w:pPr>
            <w:r>
              <w:rPr>
                <w:szCs w:val="24"/>
              </w:rPr>
              <w:t>M</w:t>
            </w:r>
          </w:p>
        </w:tc>
        <w:tc>
          <w:tcPr>
            <w:tcW w:w="652" w:type="dxa"/>
            <w:tcBorders>
              <w:top w:val="single" w:sz="4" w:space="0" w:color="auto"/>
              <w:left w:val="single" w:sz="4" w:space="0" w:color="auto"/>
              <w:bottom w:val="single" w:sz="4" w:space="0" w:color="auto"/>
              <w:right w:val="single" w:sz="4" w:space="0" w:color="auto"/>
            </w:tcBorders>
            <w:hideMark/>
          </w:tcPr>
          <w:p w:rsidR="009B0B8E" w:rsidRDefault="00C834B7">
            <w:pPr>
              <w:jc w:val="center"/>
              <w:rPr>
                <w:szCs w:val="24"/>
              </w:rPr>
            </w:pPr>
            <w:r>
              <w:rPr>
                <w:szCs w:val="24"/>
              </w:rPr>
              <w:t>PV</w:t>
            </w:r>
          </w:p>
        </w:tc>
        <w:tc>
          <w:tcPr>
            <w:tcW w:w="653" w:type="dxa"/>
            <w:tcBorders>
              <w:top w:val="single" w:sz="4" w:space="0" w:color="auto"/>
              <w:left w:val="single" w:sz="4" w:space="0" w:color="auto"/>
              <w:bottom w:val="single" w:sz="4" w:space="0" w:color="auto"/>
              <w:right w:val="single" w:sz="4" w:space="0" w:color="auto"/>
            </w:tcBorders>
            <w:hideMark/>
          </w:tcPr>
          <w:p w:rsidR="009B0B8E" w:rsidRDefault="00C834B7">
            <w:pPr>
              <w:jc w:val="center"/>
              <w:rPr>
                <w:szCs w:val="24"/>
              </w:rPr>
            </w:pPr>
            <w:r>
              <w:rPr>
                <w:szCs w:val="24"/>
              </w:rPr>
              <w:t>KT</w:t>
            </w:r>
          </w:p>
        </w:tc>
        <w:tc>
          <w:tcPr>
            <w:tcW w:w="651" w:type="dxa"/>
            <w:tcBorders>
              <w:top w:val="single" w:sz="4" w:space="0" w:color="auto"/>
              <w:left w:val="single" w:sz="4" w:space="0" w:color="auto"/>
              <w:bottom w:val="single" w:sz="4" w:space="0" w:color="auto"/>
              <w:right w:val="single" w:sz="4" w:space="0" w:color="auto"/>
            </w:tcBorders>
            <w:hideMark/>
          </w:tcPr>
          <w:p w:rsidR="009B0B8E" w:rsidRDefault="00C834B7">
            <w:pPr>
              <w:jc w:val="center"/>
              <w:rPr>
                <w:szCs w:val="24"/>
              </w:rPr>
            </w:pPr>
            <w:r>
              <w:rPr>
                <w:szCs w:val="24"/>
              </w:rPr>
              <w:t>MT</w:t>
            </w:r>
          </w:p>
        </w:tc>
        <w:tc>
          <w:tcPr>
            <w:tcW w:w="652" w:type="dxa"/>
            <w:tcBorders>
              <w:top w:val="single" w:sz="4" w:space="0" w:color="auto"/>
              <w:left w:val="single" w:sz="4" w:space="0" w:color="auto"/>
              <w:bottom w:val="single" w:sz="4" w:space="0" w:color="auto"/>
              <w:right w:val="single" w:sz="4" w:space="0" w:color="auto"/>
            </w:tcBorders>
            <w:hideMark/>
          </w:tcPr>
          <w:p w:rsidR="009B0B8E" w:rsidRDefault="00C834B7">
            <w:pPr>
              <w:jc w:val="center"/>
              <w:rPr>
                <w:szCs w:val="24"/>
              </w:rPr>
            </w:pPr>
            <w:r>
              <w:rPr>
                <w:szCs w:val="24"/>
              </w:rPr>
              <w:t>G</w:t>
            </w:r>
          </w:p>
        </w:tc>
        <w:tc>
          <w:tcPr>
            <w:tcW w:w="652" w:type="dxa"/>
            <w:tcBorders>
              <w:top w:val="single" w:sz="4" w:space="0" w:color="auto"/>
              <w:left w:val="single" w:sz="4" w:space="0" w:color="auto"/>
              <w:bottom w:val="single" w:sz="4" w:space="0" w:color="auto"/>
              <w:right w:val="single" w:sz="4" w:space="0" w:color="auto"/>
            </w:tcBorders>
            <w:hideMark/>
          </w:tcPr>
          <w:p w:rsidR="009B0B8E" w:rsidRDefault="00C834B7">
            <w:pPr>
              <w:jc w:val="center"/>
              <w:rPr>
                <w:szCs w:val="24"/>
              </w:rPr>
            </w:pPr>
            <w:r>
              <w:rPr>
                <w:szCs w:val="24"/>
              </w:rPr>
              <w:t>M</w:t>
            </w:r>
          </w:p>
        </w:tc>
        <w:tc>
          <w:tcPr>
            <w:tcW w:w="652" w:type="dxa"/>
            <w:tcBorders>
              <w:top w:val="single" w:sz="4" w:space="0" w:color="auto"/>
              <w:left w:val="single" w:sz="4" w:space="0" w:color="auto"/>
              <w:bottom w:val="single" w:sz="4" w:space="0" w:color="auto"/>
              <w:right w:val="single" w:sz="4" w:space="0" w:color="auto"/>
            </w:tcBorders>
            <w:hideMark/>
          </w:tcPr>
          <w:p w:rsidR="009B0B8E" w:rsidRDefault="00C834B7">
            <w:pPr>
              <w:jc w:val="center"/>
              <w:rPr>
                <w:szCs w:val="24"/>
              </w:rPr>
            </w:pPr>
            <w:r>
              <w:rPr>
                <w:szCs w:val="24"/>
              </w:rPr>
              <w:t>PV</w:t>
            </w:r>
          </w:p>
        </w:tc>
        <w:tc>
          <w:tcPr>
            <w:tcW w:w="568" w:type="dxa"/>
            <w:tcBorders>
              <w:top w:val="single" w:sz="4" w:space="0" w:color="auto"/>
              <w:left w:val="single" w:sz="4" w:space="0" w:color="auto"/>
              <w:bottom w:val="single" w:sz="4" w:space="0" w:color="auto"/>
              <w:right w:val="single" w:sz="4" w:space="0" w:color="auto"/>
            </w:tcBorders>
            <w:hideMark/>
          </w:tcPr>
          <w:p w:rsidR="009B0B8E" w:rsidRDefault="00C834B7">
            <w:pPr>
              <w:jc w:val="center"/>
              <w:rPr>
                <w:szCs w:val="24"/>
              </w:rPr>
            </w:pPr>
            <w:r>
              <w:rPr>
                <w:szCs w:val="24"/>
              </w:rPr>
              <w:t>KT</w:t>
            </w:r>
          </w:p>
        </w:tc>
      </w:tr>
      <w:tr w:rsidR="009B0B8E">
        <w:trPr>
          <w:trHeight w:val="264"/>
        </w:trPr>
        <w:tc>
          <w:tcPr>
            <w:tcW w:w="682" w:type="dxa"/>
            <w:tcBorders>
              <w:top w:val="single" w:sz="4" w:space="0" w:color="auto"/>
              <w:left w:val="single" w:sz="4" w:space="0" w:color="auto"/>
              <w:bottom w:val="single" w:sz="4" w:space="0" w:color="auto"/>
              <w:right w:val="single" w:sz="4" w:space="0" w:color="auto"/>
            </w:tcBorders>
            <w:hideMark/>
          </w:tcPr>
          <w:p w:rsidR="009B0B8E" w:rsidRDefault="00C834B7">
            <w:pPr>
              <w:jc w:val="center"/>
              <w:rPr>
                <w:sz w:val="20"/>
              </w:rPr>
            </w:pPr>
            <w:r>
              <w:rPr>
                <w:sz w:val="20"/>
              </w:rPr>
              <w:t>1</w:t>
            </w:r>
          </w:p>
        </w:tc>
        <w:tc>
          <w:tcPr>
            <w:tcW w:w="1701" w:type="dxa"/>
            <w:tcBorders>
              <w:top w:val="single" w:sz="4" w:space="0" w:color="auto"/>
              <w:left w:val="single" w:sz="4" w:space="0" w:color="auto"/>
              <w:bottom w:val="single" w:sz="4" w:space="0" w:color="auto"/>
              <w:right w:val="single" w:sz="4" w:space="0" w:color="auto"/>
            </w:tcBorders>
          </w:tcPr>
          <w:p w:rsidR="009B0B8E" w:rsidRDefault="00C834B7">
            <w:pPr>
              <w:jc w:val="center"/>
              <w:rPr>
                <w:sz w:val="20"/>
              </w:rPr>
            </w:pPr>
            <w:r>
              <w:rPr>
                <w:sz w:val="20"/>
              </w:rPr>
              <w:t>2</w:t>
            </w:r>
          </w:p>
        </w:tc>
        <w:tc>
          <w:tcPr>
            <w:tcW w:w="992" w:type="dxa"/>
            <w:tcBorders>
              <w:top w:val="single" w:sz="4" w:space="0" w:color="auto"/>
              <w:left w:val="single" w:sz="4" w:space="0" w:color="auto"/>
              <w:bottom w:val="single" w:sz="4" w:space="0" w:color="auto"/>
              <w:right w:val="single" w:sz="4" w:space="0" w:color="auto"/>
            </w:tcBorders>
          </w:tcPr>
          <w:p w:rsidR="009B0B8E" w:rsidRDefault="00C834B7">
            <w:pPr>
              <w:jc w:val="center"/>
              <w:rPr>
                <w:sz w:val="20"/>
              </w:rPr>
            </w:pPr>
            <w:r>
              <w:rPr>
                <w:sz w:val="20"/>
              </w:rPr>
              <w:t>3</w:t>
            </w:r>
          </w:p>
        </w:tc>
        <w:tc>
          <w:tcPr>
            <w:tcW w:w="2596" w:type="dxa"/>
            <w:tcBorders>
              <w:top w:val="single" w:sz="4" w:space="0" w:color="auto"/>
              <w:left w:val="single" w:sz="4" w:space="0" w:color="auto"/>
              <w:bottom w:val="single" w:sz="4" w:space="0" w:color="auto"/>
              <w:right w:val="single" w:sz="4" w:space="0" w:color="auto"/>
            </w:tcBorders>
          </w:tcPr>
          <w:p w:rsidR="009B0B8E" w:rsidRDefault="00C834B7">
            <w:pPr>
              <w:jc w:val="center"/>
              <w:rPr>
                <w:sz w:val="20"/>
              </w:rPr>
            </w:pPr>
            <w:r>
              <w:rPr>
                <w:sz w:val="20"/>
              </w:rPr>
              <w:t>4</w:t>
            </w:r>
          </w:p>
        </w:tc>
        <w:tc>
          <w:tcPr>
            <w:tcW w:w="1232" w:type="dxa"/>
            <w:tcBorders>
              <w:top w:val="single" w:sz="4" w:space="0" w:color="auto"/>
              <w:left w:val="single" w:sz="4" w:space="0" w:color="auto"/>
              <w:bottom w:val="single" w:sz="4" w:space="0" w:color="auto"/>
              <w:right w:val="single" w:sz="4" w:space="0" w:color="auto"/>
            </w:tcBorders>
          </w:tcPr>
          <w:p w:rsidR="009B0B8E" w:rsidRDefault="00C834B7">
            <w:pPr>
              <w:jc w:val="center"/>
              <w:rPr>
                <w:sz w:val="20"/>
              </w:rPr>
            </w:pPr>
            <w:r>
              <w:rPr>
                <w:sz w:val="20"/>
              </w:rPr>
              <w:t>5</w:t>
            </w:r>
          </w:p>
        </w:tc>
        <w:tc>
          <w:tcPr>
            <w:tcW w:w="1376" w:type="dxa"/>
            <w:tcBorders>
              <w:top w:val="single" w:sz="4" w:space="0" w:color="auto"/>
              <w:left w:val="single" w:sz="4" w:space="0" w:color="auto"/>
              <w:bottom w:val="single" w:sz="4" w:space="0" w:color="auto"/>
              <w:right w:val="single" w:sz="4" w:space="0" w:color="auto"/>
            </w:tcBorders>
          </w:tcPr>
          <w:p w:rsidR="009B0B8E" w:rsidRDefault="00C834B7">
            <w:pPr>
              <w:jc w:val="center"/>
              <w:rPr>
                <w:sz w:val="20"/>
              </w:rPr>
            </w:pPr>
            <w:r>
              <w:rPr>
                <w:sz w:val="20"/>
              </w:rPr>
              <w:t>6</w:t>
            </w:r>
          </w:p>
        </w:tc>
        <w:tc>
          <w:tcPr>
            <w:tcW w:w="652" w:type="dxa"/>
            <w:tcBorders>
              <w:top w:val="single" w:sz="4" w:space="0" w:color="auto"/>
              <w:left w:val="single" w:sz="4" w:space="0" w:color="auto"/>
              <w:bottom w:val="single" w:sz="4" w:space="0" w:color="auto"/>
              <w:right w:val="single" w:sz="4" w:space="0" w:color="auto"/>
            </w:tcBorders>
          </w:tcPr>
          <w:p w:rsidR="009B0B8E" w:rsidRDefault="00C834B7">
            <w:pPr>
              <w:jc w:val="center"/>
              <w:rPr>
                <w:sz w:val="20"/>
              </w:rPr>
            </w:pPr>
            <w:r>
              <w:rPr>
                <w:sz w:val="20"/>
              </w:rPr>
              <w:t>7</w:t>
            </w:r>
          </w:p>
        </w:tc>
        <w:tc>
          <w:tcPr>
            <w:tcW w:w="651" w:type="dxa"/>
            <w:tcBorders>
              <w:top w:val="single" w:sz="4" w:space="0" w:color="auto"/>
              <w:left w:val="single" w:sz="4" w:space="0" w:color="auto"/>
              <w:bottom w:val="single" w:sz="4" w:space="0" w:color="auto"/>
              <w:right w:val="single" w:sz="4" w:space="0" w:color="auto"/>
            </w:tcBorders>
          </w:tcPr>
          <w:p w:rsidR="009B0B8E" w:rsidRDefault="00C834B7">
            <w:pPr>
              <w:jc w:val="center"/>
              <w:rPr>
                <w:sz w:val="20"/>
              </w:rPr>
            </w:pPr>
            <w:r>
              <w:rPr>
                <w:sz w:val="20"/>
              </w:rPr>
              <w:t>8</w:t>
            </w:r>
          </w:p>
        </w:tc>
        <w:tc>
          <w:tcPr>
            <w:tcW w:w="652" w:type="dxa"/>
            <w:tcBorders>
              <w:top w:val="single" w:sz="4" w:space="0" w:color="auto"/>
              <w:left w:val="single" w:sz="4" w:space="0" w:color="auto"/>
              <w:bottom w:val="single" w:sz="4" w:space="0" w:color="auto"/>
              <w:right w:val="single" w:sz="4" w:space="0" w:color="auto"/>
            </w:tcBorders>
          </w:tcPr>
          <w:p w:rsidR="009B0B8E" w:rsidRDefault="00C834B7">
            <w:pPr>
              <w:jc w:val="center"/>
              <w:rPr>
                <w:sz w:val="20"/>
              </w:rPr>
            </w:pPr>
            <w:r>
              <w:rPr>
                <w:sz w:val="20"/>
              </w:rPr>
              <w:t>9</w:t>
            </w:r>
          </w:p>
        </w:tc>
        <w:tc>
          <w:tcPr>
            <w:tcW w:w="652" w:type="dxa"/>
            <w:tcBorders>
              <w:top w:val="single" w:sz="4" w:space="0" w:color="auto"/>
              <w:left w:val="single" w:sz="4" w:space="0" w:color="auto"/>
              <w:bottom w:val="single" w:sz="4" w:space="0" w:color="auto"/>
              <w:right w:val="single" w:sz="4" w:space="0" w:color="auto"/>
            </w:tcBorders>
          </w:tcPr>
          <w:p w:rsidR="009B0B8E" w:rsidRDefault="00C834B7">
            <w:pPr>
              <w:jc w:val="center"/>
              <w:rPr>
                <w:sz w:val="20"/>
              </w:rPr>
            </w:pPr>
            <w:r>
              <w:rPr>
                <w:sz w:val="20"/>
              </w:rPr>
              <w:t>10</w:t>
            </w:r>
          </w:p>
        </w:tc>
        <w:tc>
          <w:tcPr>
            <w:tcW w:w="653" w:type="dxa"/>
            <w:tcBorders>
              <w:top w:val="single" w:sz="4" w:space="0" w:color="auto"/>
              <w:left w:val="single" w:sz="4" w:space="0" w:color="auto"/>
              <w:bottom w:val="single" w:sz="4" w:space="0" w:color="auto"/>
              <w:right w:val="single" w:sz="4" w:space="0" w:color="auto"/>
            </w:tcBorders>
          </w:tcPr>
          <w:p w:rsidR="009B0B8E" w:rsidRDefault="00C834B7">
            <w:pPr>
              <w:jc w:val="center"/>
              <w:rPr>
                <w:sz w:val="20"/>
              </w:rPr>
            </w:pPr>
            <w:r>
              <w:rPr>
                <w:sz w:val="20"/>
              </w:rPr>
              <w:t>11</w:t>
            </w:r>
          </w:p>
        </w:tc>
        <w:tc>
          <w:tcPr>
            <w:tcW w:w="651" w:type="dxa"/>
            <w:tcBorders>
              <w:top w:val="single" w:sz="4" w:space="0" w:color="auto"/>
              <w:left w:val="single" w:sz="4" w:space="0" w:color="auto"/>
              <w:bottom w:val="single" w:sz="4" w:space="0" w:color="auto"/>
              <w:right w:val="single" w:sz="4" w:space="0" w:color="auto"/>
            </w:tcBorders>
          </w:tcPr>
          <w:p w:rsidR="009B0B8E" w:rsidRDefault="00C834B7">
            <w:pPr>
              <w:jc w:val="center"/>
              <w:rPr>
                <w:sz w:val="20"/>
              </w:rPr>
            </w:pPr>
            <w:r>
              <w:rPr>
                <w:sz w:val="20"/>
              </w:rPr>
              <w:t>12</w:t>
            </w:r>
          </w:p>
        </w:tc>
        <w:tc>
          <w:tcPr>
            <w:tcW w:w="652" w:type="dxa"/>
            <w:tcBorders>
              <w:top w:val="single" w:sz="4" w:space="0" w:color="auto"/>
              <w:left w:val="single" w:sz="4" w:space="0" w:color="auto"/>
              <w:bottom w:val="single" w:sz="4" w:space="0" w:color="auto"/>
              <w:right w:val="single" w:sz="4" w:space="0" w:color="auto"/>
            </w:tcBorders>
          </w:tcPr>
          <w:p w:rsidR="009B0B8E" w:rsidRDefault="00C834B7">
            <w:pPr>
              <w:jc w:val="center"/>
              <w:rPr>
                <w:sz w:val="20"/>
              </w:rPr>
            </w:pPr>
            <w:r>
              <w:rPr>
                <w:sz w:val="20"/>
              </w:rPr>
              <w:t>13</w:t>
            </w:r>
          </w:p>
        </w:tc>
        <w:tc>
          <w:tcPr>
            <w:tcW w:w="652" w:type="dxa"/>
            <w:tcBorders>
              <w:top w:val="single" w:sz="4" w:space="0" w:color="auto"/>
              <w:left w:val="single" w:sz="4" w:space="0" w:color="auto"/>
              <w:bottom w:val="single" w:sz="4" w:space="0" w:color="auto"/>
              <w:right w:val="single" w:sz="4" w:space="0" w:color="auto"/>
            </w:tcBorders>
          </w:tcPr>
          <w:p w:rsidR="009B0B8E" w:rsidRDefault="00C834B7">
            <w:pPr>
              <w:jc w:val="center"/>
              <w:rPr>
                <w:sz w:val="20"/>
              </w:rPr>
            </w:pPr>
            <w:r>
              <w:rPr>
                <w:sz w:val="20"/>
              </w:rPr>
              <w:t>14</w:t>
            </w:r>
          </w:p>
        </w:tc>
        <w:tc>
          <w:tcPr>
            <w:tcW w:w="652" w:type="dxa"/>
            <w:tcBorders>
              <w:top w:val="single" w:sz="4" w:space="0" w:color="auto"/>
              <w:left w:val="single" w:sz="4" w:space="0" w:color="auto"/>
              <w:bottom w:val="single" w:sz="4" w:space="0" w:color="auto"/>
              <w:right w:val="single" w:sz="4" w:space="0" w:color="auto"/>
            </w:tcBorders>
          </w:tcPr>
          <w:p w:rsidR="009B0B8E" w:rsidRDefault="00C834B7">
            <w:pPr>
              <w:jc w:val="center"/>
              <w:rPr>
                <w:sz w:val="20"/>
              </w:rPr>
            </w:pPr>
            <w:r>
              <w:rPr>
                <w:sz w:val="20"/>
              </w:rPr>
              <w:t>15</w:t>
            </w:r>
          </w:p>
        </w:tc>
        <w:tc>
          <w:tcPr>
            <w:tcW w:w="568" w:type="dxa"/>
            <w:tcBorders>
              <w:top w:val="single" w:sz="4" w:space="0" w:color="auto"/>
              <w:left w:val="single" w:sz="4" w:space="0" w:color="auto"/>
              <w:bottom w:val="single" w:sz="4" w:space="0" w:color="auto"/>
              <w:right w:val="single" w:sz="4" w:space="0" w:color="auto"/>
            </w:tcBorders>
          </w:tcPr>
          <w:p w:rsidR="009B0B8E" w:rsidRDefault="00C834B7">
            <w:pPr>
              <w:jc w:val="center"/>
              <w:rPr>
                <w:sz w:val="20"/>
              </w:rPr>
            </w:pPr>
            <w:r>
              <w:rPr>
                <w:sz w:val="20"/>
              </w:rPr>
              <w:t>16</w:t>
            </w:r>
          </w:p>
        </w:tc>
      </w:tr>
      <w:tr w:rsidR="009B0B8E">
        <w:trPr>
          <w:trHeight w:val="264"/>
        </w:trPr>
        <w:tc>
          <w:tcPr>
            <w:tcW w:w="682" w:type="dxa"/>
            <w:tcBorders>
              <w:top w:val="single" w:sz="4" w:space="0" w:color="auto"/>
              <w:left w:val="single" w:sz="4" w:space="0" w:color="auto"/>
              <w:bottom w:val="single" w:sz="4" w:space="0" w:color="auto"/>
              <w:right w:val="single" w:sz="4" w:space="0" w:color="auto"/>
            </w:tcBorders>
            <w:hideMark/>
          </w:tcPr>
          <w:p w:rsidR="009B0B8E" w:rsidRDefault="009B0B8E">
            <w:pPr>
              <w:jc w:val="center"/>
              <w:rPr>
                <w:szCs w:val="24"/>
              </w:rPr>
            </w:pPr>
          </w:p>
        </w:tc>
        <w:tc>
          <w:tcPr>
            <w:tcW w:w="1701" w:type="dxa"/>
            <w:tcBorders>
              <w:top w:val="single" w:sz="4" w:space="0" w:color="auto"/>
              <w:left w:val="single" w:sz="4" w:space="0" w:color="auto"/>
              <w:bottom w:val="single" w:sz="4" w:space="0" w:color="auto"/>
              <w:right w:val="single" w:sz="4" w:space="0" w:color="auto"/>
            </w:tcBorders>
          </w:tcPr>
          <w:p w:rsidR="009B0B8E" w:rsidRDefault="009B0B8E">
            <w:pPr>
              <w:jc w:val="both"/>
              <w:rPr>
                <w:szCs w:val="24"/>
              </w:rPr>
            </w:pPr>
          </w:p>
        </w:tc>
        <w:tc>
          <w:tcPr>
            <w:tcW w:w="992" w:type="dxa"/>
            <w:tcBorders>
              <w:top w:val="single" w:sz="4" w:space="0" w:color="auto"/>
              <w:left w:val="single" w:sz="4" w:space="0" w:color="auto"/>
              <w:bottom w:val="single" w:sz="4" w:space="0" w:color="auto"/>
              <w:right w:val="single" w:sz="4" w:space="0" w:color="auto"/>
            </w:tcBorders>
          </w:tcPr>
          <w:p w:rsidR="009B0B8E" w:rsidRDefault="009B0B8E">
            <w:pPr>
              <w:jc w:val="both"/>
              <w:rPr>
                <w:szCs w:val="24"/>
              </w:rPr>
            </w:pPr>
          </w:p>
        </w:tc>
        <w:tc>
          <w:tcPr>
            <w:tcW w:w="2596" w:type="dxa"/>
            <w:tcBorders>
              <w:top w:val="single" w:sz="4" w:space="0" w:color="auto"/>
              <w:left w:val="single" w:sz="4" w:space="0" w:color="auto"/>
              <w:bottom w:val="single" w:sz="4" w:space="0" w:color="auto"/>
              <w:right w:val="single" w:sz="4" w:space="0" w:color="auto"/>
            </w:tcBorders>
          </w:tcPr>
          <w:p w:rsidR="009B0B8E" w:rsidRDefault="009B0B8E">
            <w:pPr>
              <w:jc w:val="both"/>
              <w:rPr>
                <w:szCs w:val="24"/>
              </w:rPr>
            </w:pPr>
          </w:p>
        </w:tc>
        <w:tc>
          <w:tcPr>
            <w:tcW w:w="1232" w:type="dxa"/>
            <w:tcBorders>
              <w:top w:val="single" w:sz="4" w:space="0" w:color="auto"/>
              <w:left w:val="single" w:sz="4" w:space="0" w:color="auto"/>
              <w:bottom w:val="single" w:sz="4" w:space="0" w:color="auto"/>
              <w:right w:val="single" w:sz="4" w:space="0" w:color="auto"/>
            </w:tcBorders>
          </w:tcPr>
          <w:p w:rsidR="009B0B8E" w:rsidRDefault="009B0B8E">
            <w:pPr>
              <w:jc w:val="both"/>
              <w:rPr>
                <w:szCs w:val="24"/>
              </w:rPr>
            </w:pPr>
          </w:p>
        </w:tc>
        <w:tc>
          <w:tcPr>
            <w:tcW w:w="1376" w:type="dxa"/>
            <w:tcBorders>
              <w:top w:val="single" w:sz="4" w:space="0" w:color="auto"/>
              <w:left w:val="single" w:sz="4" w:space="0" w:color="auto"/>
              <w:bottom w:val="single" w:sz="4" w:space="0" w:color="auto"/>
              <w:right w:val="single" w:sz="4" w:space="0" w:color="auto"/>
            </w:tcBorders>
          </w:tcPr>
          <w:p w:rsidR="009B0B8E" w:rsidRDefault="009B0B8E">
            <w:pPr>
              <w:jc w:val="both"/>
              <w:rPr>
                <w:szCs w:val="24"/>
              </w:rPr>
            </w:pPr>
          </w:p>
        </w:tc>
        <w:tc>
          <w:tcPr>
            <w:tcW w:w="652" w:type="dxa"/>
            <w:tcBorders>
              <w:top w:val="single" w:sz="4" w:space="0" w:color="auto"/>
              <w:left w:val="single" w:sz="4" w:space="0" w:color="auto"/>
              <w:bottom w:val="single" w:sz="4" w:space="0" w:color="auto"/>
              <w:right w:val="single" w:sz="4" w:space="0" w:color="auto"/>
            </w:tcBorders>
          </w:tcPr>
          <w:p w:rsidR="009B0B8E" w:rsidRDefault="009B0B8E">
            <w:pPr>
              <w:jc w:val="both"/>
              <w:rPr>
                <w:szCs w:val="24"/>
              </w:rPr>
            </w:pPr>
          </w:p>
        </w:tc>
        <w:tc>
          <w:tcPr>
            <w:tcW w:w="651" w:type="dxa"/>
            <w:tcBorders>
              <w:top w:val="single" w:sz="4" w:space="0" w:color="auto"/>
              <w:left w:val="single" w:sz="4" w:space="0" w:color="auto"/>
              <w:bottom w:val="single" w:sz="4" w:space="0" w:color="auto"/>
              <w:right w:val="single" w:sz="4" w:space="0" w:color="auto"/>
            </w:tcBorders>
          </w:tcPr>
          <w:p w:rsidR="009B0B8E" w:rsidRDefault="009B0B8E">
            <w:pPr>
              <w:jc w:val="both"/>
              <w:rPr>
                <w:szCs w:val="24"/>
              </w:rPr>
            </w:pPr>
          </w:p>
        </w:tc>
        <w:tc>
          <w:tcPr>
            <w:tcW w:w="652" w:type="dxa"/>
            <w:tcBorders>
              <w:top w:val="single" w:sz="4" w:space="0" w:color="auto"/>
              <w:left w:val="single" w:sz="4" w:space="0" w:color="auto"/>
              <w:bottom w:val="single" w:sz="4" w:space="0" w:color="auto"/>
              <w:right w:val="single" w:sz="4" w:space="0" w:color="auto"/>
            </w:tcBorders>
          </w:tcPr>
          <w:p w:rsidR="009B0B8E" w:rsidRDefault="009B0B8E">
            <w:pPr>
              <w:jc w:val="both"/>
              <w:rPr>
                <w:szCs w:val="24"/>
              </w:rPr>
            </w:pPr>
          </w:p>
        </w:tc>
        <w:tc>
          <w:tcPr>
            <w:tcW w:w="652" w:type="dxa"/>
            <w:tcBorders>
              <w:top w:val="single" w:sz="4" w:space="0" w:color="auto"/>
              <w:left w:val="single" w:sz="4" w:space="0" w:color="auto"/>
              <w:bottom w:val="single" w:sz="4" w:space="0" w:color="auto"/>
              <w:right w:val="single" w:sz="4" w:space="0" w:color="auto"/>
            </w:tcBorders>
          </w:tcPr>
          <w:p w:rsidR="009B0B8E" w:rsidRDefault="009B0B8E">
            <w:pPr>
              <w:jc w:val="both"/>
              <w:rPr>
                <w:szCs w:val="24"/>
              </w:rPr>
            </w:pPr>
          </w:p>
        </w:tc>
        <w:tc>
          <w:tcPr>
            <w:tcW w:w="653" w:type="dxa"/>
            <w:tcBorders>
              <w:top w:val="single" w:sz="4" w:space="0" w:color="auto"/>
              <w:left w:val="single" w:sz="4" w:space="0" w:color="auto"/>
              <w:bottom w:val="single" w:sz="4" w:space="0" w:color="auto"/>
              <w:right w:val="single" w:sz="4" w:space="0" w:color="auto"/>
            </w:tcBorders>
          </w:tcPr>
          <w:p w:rsidR="009B0B8E" w:rsidRDefault="009B0B8E">
            <w:pPr>
              <w:jc w:val="both"/>
              <w:rPr>
                <w:szCs w:val="24"/>
              </w:rPr>
            </w:pPr>
          </w:p>
        </w:tc>
        <w:tc>
          <w:tcPr>
            <w:tcW w:w="651" w:type="dxa"/>
            <w:tcBorders>
              <w:top w:val="single" w:sz="4" w:space="0" w:color="auto"/>
              <w:left w:val="single" w:sz="4" w:space="0" w:color="auto"/>
              <w:bottom w:val="single" w:sz="4" w:space="0" w:color="auto"/>
              <w:right w:val="single" w:sz="4" w:space="0" w:color="auto"/>
            </w:tcBorders>
          </w:tcPr>
          <w:p w:rsidR="009B0B8E" w:rsidRDefault="009B0B8E">
            <w:pPr>
              <w:jc w:val="both"/>
              <w:rPr>
                <w:szCs w:val="24"/>
              </w:rPr>
            </w:pPr>
          </w:p>
        </w:tc>
        <w:tc>
          <w:tcPr>
            <w:tcW w:w="652" w:type="dxa"/>
            <w:tcBorders>
              <w:top w:val="single" w:sz="4" w:space="0" w:color="auto"/>
              <w:left w:val="single" w:sz="4" w:space="0" w:color="auto"/>
              <w:bottom w:val="single" w:sz="4" w:space="0" w:color="auto"/>
              <w:right w:val="single" w:sz="4" w:space="0" w:color="auto"/>
            </w:tcBorders>
          </w:tcPr>
          <w:p w:rsidR="009B0B8E" w:rsidRDefault="009B0B8E">
            <w:pPr>
              <w:jc w:val="both"/>
              <w:rPr>
                <w:szCs w:val="24"/>
              </w:rPr>
            </w:pPr>
          </w:p>
        </w:tc>
        <w:tc>
          <w:tcPr>
            <w:tcW w:w="652" w:type="dxa"/>
            <w:tcBorders>
              <w:top w:val="single" w:sz="4" w:space="0" w:color="auto"/>
              <w:left w:val="single" w:sz="4" w:space="0" w:color="auto"/>
              <w:bottom w:val="single" w:sz="4" w:space="0" w:color="auto"/>
              <w:right w:val="single" w:sz="4" w:space="0" w:color="auto"/>
            </w:tcBorders>
          </w:tcPr>
          <w:p w:rsidR="009B0B8E" w:rsidRDefault="009B0B8E">
            <w:pPr>
              <w:jc w:val="both"/>
              <w:rPr>
                <w:szCs w:val="24"/>
              </w:rPr>
            </w:pPr>
          </w:p>
        </w:tc>
        <w:tc>
          <w:tcPr>
            <w:tcW w:w="652" w:type="dxa"/>
            <w:tcBorders>
              <w:top w:val="single" w:sz="4" w:space="0" w:color="auto"/>
              <w:left w:val="single" w:sz="4" w:space="0" w:color="auto"/>
              <w:bottom w:val="single" w:sz="4" w:space="0" w:color="auto"/>
              <w:right w:val="single" w:sz="4" w:space="0" w:color="auto"/>
            </w:tcBorders>
          </w:tcPr>
          <w:p w:rsidR="009B0B8E" w:rsidRDefault="009B0B8E">
            <w:pPr>
              <w:jc w:val="both"/>
              <w:rPr>
                <w:szCs w:val="24"/>
              </w:rPr>
            </w:pPr>
          </w:p>
        </w:tc>
        <w:tc>
          <w:tcPr>
            <w:tcW w:w="568" w:type="dxa"/>
            <w:tcBorders>
              <w:top w:val="single" w:sz="4" w:space="0" w:color="auto"/>
              <w:left w:val="single" w:sz="4" w:space="0" w:color="auto"/>
              <w:bottom w:val="single" w:sz="4" w:space="0" w:color="auto"/>
              <w:right w:val="single" w:sz="4" w:space="0" w:color="auto"/>
            </w:tcBorders>
          </w:tcPr>
          <w:p w:rsidR="009B0B8E" w:rsidRDefault="009B0B8E">
            <w:pPr>
              <w:jc w:val="both"/>
              <w:rPr>
                <w:szCs w:val="24"/>
              </w:rPr>
            </w:pPr>
          </w:p>
        </w:tc>
      </w:tr>
      <w:tr w:rsidR="009B0B8E">
        <w:trPr>
          <w:trHeight w:val="279"/>
        </w:trPr>
        <w:tc>
          <w:tcPr>
            <w:tcW w:w="682" w:type="dxa"/>
            <w:tcBorders>
              <w:top w:val="single" w:sz="4" w:space="0" w:color="auto"/>
              <w:left w:val="single" w:sz="4" w:space="0" w:color="auto"/>
              <w:bottom w:val="single" w:sz="4" w:space="0" w:color="auto"/>
              <w:right w:val="single" w:sz="4" w:space="0" w:color="auto"/>
            </w:tcBorders>
            <w:hideMark/>
          </w:tcPr>
          <w:p w:rsidR="009B0B8E" w:rsidRDefault="009B0B8E">
            <w:pPr>
              <w:jc w:val="center"/>
              <w:rPr>
                <w:szCs w:val="24"/>
              </w:rPr>
            </w:pPr>
          </w:p>
        </w:tc>
        <w:tc>
          <w:tcPr>
            <w:tcW w:w="1701" w:type="dxa"/>
            <w:tcBorders>
              <w:top w:val="single" w:sz="4" w:space="0" w:color="auto"/>
              <w:left w:val="single" w:sz="4" w:space="0" w:color="auto"/>
              <w:bottom w:val="single" w:sz="4" w:space="0" w:color="auto"/>
              <w:right w:val="single" w:sz="4" w:space="0" w:color="auto"/>
            </w:tcBorders>
          </w:tcPr>
          <w:p w:rsidR="009B0B8E" w:rsidRDefault="009B0B8E">
            <w:pPr>
              <w:jc w:val="both"/>
              <w:rPr>
                <w:szCs w:val="24"/>
              </w:rPr>
            </w:pPr>
          </w:p>
        </w:tc>
        <w:tc>
          <w:tcPr>
            <w:tcW w:w="992" w:type="dxa"/>
            <w:tcBorders>
              <w:top w:val="single" w:sz="4" w:space="0" w:color="auto"/>
              <w:left w:val="single" w:sz="4" w:space="0" w:color="auto"/>
              <w:bottom w:val="single" w:sz="4" w:space="0" w:color="auto"/>
              <w:right w:val="single" w:sz="4" w:space="0" w:color="auto"/>
            </w:tcBorders>
          </w:tcPr>
          <w:p w:rsidR="009B0B8E" w:rsidRDefault="009B0B8E">
            <w:pPr>
              <w:jc w:val="both"/>
              <w:rPr>
                <w:szCs w:val="24"/>
              </w:rPr>
            </w:pPr>
          </w:p>
        </w:tc>
        <w:tc>
          <w:tcPr>
            <w:tcW w:w="2596" w:type="dxa"/>
            <w:tcBorders>
              <w:top w:val="single" w:sz="4" w:space="0" w:color="auto"/>
              <w:left w:val="single" w:sz="4" w:space="0" w:color="auto"/>
              <w:bottom w:val="single" w:sz="4" w:space="0" w:color="auto"/>
              <w:right w:val="single" w:sz="4" w:space="0" w:color="auto"/>
            </w:tcBorders>
          </w:tcPr>
          <w:p w:rsidR="009B0B8E" w:rsidRDefault="009B0B8E">
            <w:pPr>
              <w:jc w:val="both"/>
              <w:rPr>
                <w:szCs w:val="24"/>
              </w:rPr>
            </w:pPr>
          </w:p>
        </w:tc>
        <w:tc>
          <w:tcPr>
            <w:tcW w:w="1232" w:type="dxa"/>
            <w:tcBorders>
              <w:top w:val="single" w:sz="4" w:space="0" w:color="auto"/>
              <w:left w:val="single" w:sz="4" w:space="0" w:color="auto"/>
              <w:bottom w:val="single" w:sz="4" w:space="0" w:color="auto"/>
              <w:right w:val="single" w:sz="4" w:space="0" w:color="auto"/>
            </w:tcBorders>
          </w:tcPr>
          <w:p w:rsidR="009B0B8E" w:rsidRDefault="009B0B8E">
            <w:pPr>
              <w:jc w:val="both"/>
              <w:rPr>
                <w:szCs w:val="24"/>
              </w:rPr>
            </w:pPr>
          </w:p>
        </w:tc>
        <w:tc>
          <w:tcPr>
            <w:tcW w:w="1376" w:type="dxa"/>
            <w:tcBorders>
              <w:top w:val="single" w:sz="4" w:space="0" w:color="auto"/>
              <w:left w:val="single" w:sz="4" w:space="0" w:color="auto"/>
              <w:bottom w:val="single" w:sz="4" w:space="0" w:color="auto"/>
              <w:right w:val="single" w:sz="4" w:space="0" w:color="auto"/>
            </w:tcBorders>
          </w:tcPr>
          <w:p w:rsidR="009B0B8E" w:rsidRDefault="009B0B8E">
            <w:pPr>
              <w:jc w:val="both"/>
              <w:rPr>
                <w:szCs w:val="24"/>
              </w:rPr>
            </w:pPr>
          </w:p>
        </w:tc>
        <w:tc>
          <w:tcPr>
            <w:tcW w:w="652" w:type="dxa"/>
            <w:tcBorders>
              <w:top w:val="single" w:sz="4" w:space="0" w:color="auto"/>
              <w:left w:val="single" w:sz="4" w:space="0" w:color="auto"/>
              <w:bottom w:val="single" w:sz="4" w:space="0" w:color="auto"/>
              <w:right w:val="single" w:sz="4" w:space="0" w:color="auto"/>
            </w:tcBorders>
          </w:tcPr>
          <w:p w:rsidR="009B0B8E" w:rsidRDefault="009B0B8E">
            <w:pPr>
              <w:jc w:val="both"/>
              <w:rPr>
                <w:szCs w:val="24"/>
              </w:rPr>
            </w:pPr>
          </w:p>
        </w:tc>
        <w:tc>
          <w:tcPr>
            <w:tcW w:w="651" w:type="dxa"/>
            <w:tcBorders>
              <w:top w:val="single" w:sz="4" w:space="0" w:color="auto"/>
              <w:left w:val="single" w:sz="4" w:space="0" w:color="auto"/>
              <w:bottom w:val="single" w:sz="4" w:space="0" w:color="auto"/>
              <w:right w:val="single" w:sz="4" w:space="0" w:color="auto"/>
            </w:tcBorders>
          </w:tcPr>
          <w:p w:rsidR="009B0B8E" w:rsidRDefault="009B0B8E">
            <w:pPr>
              <w:jc w:val="both"/>
              <w:rPr>
                <w:szCs w:val="24"/>
              </w:rPr>
            </w:pPr>
          </w:p>
        </w:tc>
        <w:tc>
          <w:tcPr>
            <w:tcW w:w="652" w:type="dxa"/>
            <w:tcBorders>
              <w:top w:val="single" w:sz="4" w:space="0" w:color="auto"/>
              <w:left w:val="single" w:sz="4" w:space="0" w:color="auto"/>
              <w:bottom w:val="single" w:sz="4" w:space="0" w:color="auto"/>
              <w:right w:val="single" w:sz="4" w:space="0" w:color="auto"/>
            </w:tcBorders>
          </w:tcPr>
          <w:p w:rsidR="009B0B8E" w:rsidRDefault="009B0B8E">
            <w:pPr>
              <w:jc w:val="both"/>
              <w:rPr>
                <w:szCs w:val="24"/>
              </w:rPr>
            </w:pPr>
          </w:p>
        </w:tc>
        <w:tc>
          <w:tcPr>
            <w:tcW w:w="652" w:type="dxa"/>
            <w:tcBorders>
              <w:top w:val="single" w:sz="4" w:space="0" w:color="auto"/>
              <w:left w:val="single" w:sz="4" w:space="0" w:color="auto"/>
              <w:bottom w:val="single" w:sz="4" w:space="0" w:color="auto"/>
              <w:right w:val="single" w:sz="4" w:space="0" w:color="auto"/>
            </w:tcBorders>
          </w:tcPr>
          <w:p w:rsidR="009B0B8E" w:rsidRDefault="009B0B8E">
            <w:pPr>
              <w:jc w:val="both"/>
              <w:rPr>
                <w:szCs w:val="24"/>
              </w:rPr>
            </w:pPr>
          </w:p>
        </w:tc>
        <w:tc>
          <w:tcPr>
            <w:tcW w:w="653" w:type="dxa"/>
            <w:tcBorders>
              <w:top w:val="single" w:sz="4" w:space="0" w:color="auto"/>
              <w:left w:val="single" w:sz="4" w:space="0" w:color="auto"/>
              <w:bottom w:val="single" w:sz="4" w:space="0" w:color="auto"/>
              <w:right w:val="single" w:sz="4" w:space="0" w:color="auto"/>
            </w:tcBorders>
          </w:tcPr>
          <w:p w:rsidR="009B0B8E" w:rsidRDefault="009B0B8E">
            <w:pPr>
              <w:jc w:val="both"/>
              <w:rPr>
                <w:szCs w:val="24"/>
              </w:rPr>
            </w:pPr>
          </w:p>
        </w:tc>
        <w:tc>
          <w:tcPr>
            <w:tcW w:w="651" w:type="dxa"/>
            <w:tcBorders>
              <w:top w:val="single" w:sz="4" w:space="0" w:color="auto"/>
              <w:left w:val="single" w:sz="4" w:space="0" w:color="auto"/>
              <w:bottom w:val="single" w:sz="4" w:space="0" w:color="auto"/>
              <w:right w:val="single" w:sz="4" w:space="0" w:color="auto"/>
            </w:tcBorders>
          </w:tcPr>
          <w:p w:rsidR="009B0B8E" w:rsidRDefault="009B0B8E">
            <w:pPr>
              <w:jc w:val="both"/>
              <w:rPr>
                <w:szCs w:val="24"/>
              </w:rPr>
            </w:pPr>
          </w:p>
        </w:tc>
        <w:tc>
          <w:tcPr>
            <w:tcW w:w="652" w:type="dxa"/>
            <w:tcBorders>
              <w:top w:val="single" w:sz="4" w:space="0" w:color="auto"/>
              <w:left w:val="single" w:sz="4" w:space="0" w:color="auto"/>
              <w:bottom w:val="single" w:sz="4" w:space="0" w:color="auto"/>
              <w:right w:val="single" w:sz="4" w:space="0" w:color="auto"/>
            </w:tcBorders>
          </w:tcPr>
          <w:p w:rsidR="009B0B8E" w:rsidRDefault="009B0B8E">
            <w:pPr>
              <w:jc w:val="both"/>
              <w:rPr>
                <w:szCs w:val="24"/>
              </w:rPr>
            </w:pPr>
          </w:p>
        </w:tc>
        <w:tc>
          <w:tcPr>
            <w:tcW w:w="652" w:type="dxa"/>
            <w:tcBorders>
              <w:top w:val="single" w:sz="4" w:space="0" w:color="auto"/>
              <w:left w:val="single" w:sz="4" w:space="0" w:color="auto"/>
              <w:bottom w:val="single" w:sz="4" w:space="0" w:color="auto"/>
              <w:right w:val="single" w:sz="4" w:space="0" w:color="auto"/>
            </w:tcBorders>
          </w:tcPr>
          <w:p w:rsidR="009B0B8E" w:rsidRDefault="009B0B8E">
            <w:pPr>
              <w:jc w:val="both"/>
              <w:rPr>
                <w:szCs w:val="24"/>
              </w:rPr>
            </w:pPr>
          </w:p>
        </w:tc>
        <w:tc>
          <w:tcPr>
            <w:tcW w:w="652" w:type="dxa"/>
            <w:tcBorders>
              <w:top w:val="single" w:sz="4" w:space="0" w:color="auto"/>
              <w:left w:val="single" w:sz="4" w:space="0" w:color="auto"/>
              <w:bottom w:val="single" w:sz="4" w:space="0" w:color="auto"/>
              <w:right w:val="single" w:sz="4" w:space="0" w:color="auto"/>
            </w:tcBorders>
          </w:tcPr>
          <w:p w:rsidR="009B0B8E" w:rsidRDefault="009B0B8E">
            <w:pPr>
              <w:jc w:val="both"/>
              <w:rPr>
                <w:szCs w:val="24"/>
              </w:rPr>
            </w:pPr>
          </w:p>
        </w:tc>
        <w:tc>
          <w:tcPr>
            <w:tcW w:w="568" w:type="dxa"/>
            <w:tcBorders>
              <w:top w:val="single" w:sz="4" w:space="0" w:color="auto"/>
              <w:left w:val="single" w:sz="4" w:space="0" w:color="auto"/>
              <w:bottom w:val="single" w:sz="4" w:space="0" w:color="auto"/>
              <w:right w:val="single" w:sz="4" w:space="0" w:color="auto"/>
            </w:tcBorders>
          </w:tcPr>
          <w:p w:rsidR="009B0B8E" w:rsidRDefault="009B0B8E">
            <w:pPr>
              <w:jc w:val="both"/>
              <w:rPr>
                <w:szCs w:val="24"/>
              </w:rPr>
            </w:pPr>
          </w:p>
        </w:tc>
      </w:tr>
      <w:tr w:rsidR="009B0B8E">
        <w:trPr>
          <w:trHeight w:val="279"/>
        </w:trPr>
        <w:tc>
          <w:tcPr>
            <w:tcW w:w="682" w:type="dxa"/>
            <w:tcBorders>
              <w:top w:val="single" w:sz="4" w:space="0" w:color="auto"/>
              <w:left w:val="single" w:sz="4" w:space="0" w:color="auto"/>
              <w:bottom w:val="single" w:sz="4" w:space="0" w:color="auto"/>
              <w:right w:val="single" w:sz="4" w:space="0" w:color="auto"/>
            </w:tcBorders>
          </w:tcPr>
          <w:p w:rsidR="009B0B8E" w:rsidRDefault="009B0B8E">
            <w:pPr>
              <w:jc w:val="center"/>
              <w:rPr>
                <w:szCs w:val="24"/>
              </w:rPr>
            </w:pPr>
          </w:p>
        </w:tc>
        <w:tc>
          <w:tcPr>
            <w:tcW w:w="1701" w:type="dxa"/>
            <w:tcBorders>
              <w:top w:val="single" w:sz="4" w:space="0" w:color="auto"/>
              <w:left w:val="single" w:sz="4" w:space="0" w:color="auto"/>
              <w:bottom w:val="single" w:sz="4" w:space="0" w:color="auto"/>
              <w:right w:val="single" w:sz="4" w:space="0" w:color="auto"/>
            </w:tcBorders>
          </w:tcPr>
          <w:p w:rsidR="009B0B8E" w:rsidRDefault="009B0B8E">
            <w:pPr>
              <w:jc w:val="both"/>
              <w:rPr>
                <w:szCs w:val="24"/>
              </w:rPr>
            </w:pPr>
          </w:p>
        </w:tc>
        <w:tc>
          <w:tcPr>
            <w:tcW w:w="992" w:type="dxa"/>
            <w:tcBorders>
              <w:top w:val="single" w:sz="4" w:space="0" w:color="auto"/>
              <w:left w:val="single" w:sz="4" w:space="0" w:color="auto"/>
              <w:bottom w:val="single" w:sz="4" w:space="0" w:color="auto"/>
              <w:right w:val="single" w:sz="4" w:space="0" w:color="auto"/>
            </w:tcBorders>
          </w:tcPr>
          <w:p w:rsidR="009B0B8E" w:rsidRDefault="009B0B8E">
            <w:pPr>
              <w:jc w:val="both"/>
              <w:rPr>
                <w:szCs w:val="24"/>
              </w:rPr>
            </w:pPr>
          </w:p>
        </w:tc>
        <w:tc>
          <w:tcPr>
            <w:tcW w:w="2596" w:type="dxa"/>
            <w:tcBorders>
              <w:top w:val="single" w:sz="4" w:space="0" w:color="auto"/>
              <w:left w:val="single" w:sz="4" w:space="0" w:color="auto"/>
              <w:bottom w:val="single" w:sz="4" w:space="0" w:color="auto"/>
              <w:right w:val="single" w:sz="4" w:space="0" w:color="auto"/>
            </w:tcBorders>
          </w:tcPr>
          <w:p w:rsidR="009B0B8E" w:rsidRDefault="009B0B8E">
            <w:pPr>
              <w:jc w:val="both"/>
              <w:rPr>
                <w:szCs w:val="24"/>
              </w:rPr>
            </w:pPr>
          </w:p>
        </w:tc>
        <w:tc>
          <w:tcPr>
            <w:tcW w:w="1232" w:type="dxa"/>
            <w:tcBorders>
              <w:top w:val="single" w:sz="4" w:space="0" w:color="auto"/>
              <w:left w:val="single" w:sz="4" w:space="0" w:color="auto"/>
              <w:bottom w:val="single" w:sz="4" w:space="0" w:color="auto"/>
              <w:right w:val="single" w:sz="4" w:space="0" w:color="auto"/>
            </w:tcBorders>
          </w:tcPr>
          <w:p w:rsidR="009B0B8E" w:rsidRDefault="009B0B8E">
            <w:pPr>
              <w:jc w:val="both"/>
              <w:rPr>
                <w:szCs w:val="24"/>
              </w:rPr>
            </w:pPr>
          </w:p>
        </w:tc>
        <w:tc>
          <w:tcPr>
            <w:tcW w:w="1376" w:type="dxa"/>
            <w:tcBorders>
              <w:top w:val="single" w:sz="4" w:space="0" w:color="auto"/>
              <w:left w:val="single" w:sz="4" w:space="0" w:color="auto"/>
              <w:bottom w:val="single" w:sz="4" w:space="0" w:color="auto"/>
              <w:right w:val="single" w:sz="4" w:space="0" w:color="auto"/>
            </w:tcBorders>
          </w:tcPr>
          <w:p w:rsidR="009B0B8E" w:rsidRDefault="009B0B8E">
            <w:pPr>
              <w:jc w:val="both"/>
              <w:rPr>
                <w:szCs w:val="24"/>
              </w:rPr>
            </w:pPr>
          </w:p>
        </w:tc>
        <w:tc>
          <w:tcPr>
            <w:tcW w:w="652" w:type="dxa"/>
            <w:tcBorders>
              <w:top w:val="single" w:sz="4" w:space="0" w:color="auto"/>
              <w:left w:val="single" w:sz="4" w:space="0" w:color="auto"/>
              <w:bottom w:val="single" w:sz="4" w:space="0" w:color="auto"/>
              <w:right w:val="single" w:sz="4" w:space="0" w:color="auto"/>
            </w:tcBorders>
          </w:tcPr>
          <w:p w:rsidR="009B0B8E" w:rsidRDefault="009B0B8E">
            <w:pPr>
              <w:jc w:val="both"/>
              <w:rPr>
                <w:szCs w:val="24"/>
              </w:rPr>
            </w:pPr>
          </w:p>
        </w:tc>
        <w:tc>
          <w:tcPr>
            <w:tcW w:w="651" w:type="dxa"/>
            <w:tcBorders>
              <w:top w:val="single" w:sz="4" w:space="0" w:color="auto"/>
              <w:left w:val="single" w:sz="4" w:space="0" w:color="auto"/>
              <w:bottom w:val="single" w:sz="4" w:space="0" w:color="auto"/>
              <w:right w:val="single" w:sz="4" w:space="0" w:color="auto"/>
            </w:tcBorders>
          </w:tcPr>
          <w:p w:rsidR="009B0B8E" w:rsidRDefault="009B0B8E">
            <w:pPr>
              <w:jc w:val="both"/>
              <w:rPr>
                <w:szCs w:val="24"/>
              </w:rPr>
            </w:pPr>
          </w:p>
        </w:tc>
        <w:tc>
          <w:tcPr>
            <w:tcW w:w="652" w:type="dxa"/>
            <w:tcBorders>
              <w:top w:val="single" w:sz="4" w:space="0" w:color="auto"/>
              <w:left w:val="single" w:sz="4" w:space="0" w:color="auto"/>
              <w:bottom w:val="single" w:sz="4" w:space="0" w:color="auto"/>
              <w:right w:val="single" w:sz="4" w:space="0" w:color="auto"/>
            </w:tcBorders>
          </w:tcPr>
          <w:p w:rsidR="009B0B8E" w:rsidRDefault="009B0B8E">
            <w:pPr>
              <w:jc w:val="both"/>
              <w:rPr>
                <w:szCs w:val="24"/>
              </w:rPr>
            </w:pPr>
          </w:p>
        </w:tc>
        <w:tc>
          <w:tcPr>
            <w:tcW w:w="652" w:type="dxa"/>
            <w:tcBorders>
              <w:top w:val="single" w:sz="4" w:space="0" w:color="auto"/>
              <w:left w:val="single" w:sz="4" w:space="0" w:color="auto"/>
              <w:bottom w:val="single" w:sz="4" w:space="0" w:color="auto"/>
              <w:right w:val="single" w:sz="4" w:space="0" w:color="auto"/>
            </w:tcBorders>
          </w:tcPr>
          <w:p w:rsidR="009B0B8E" w:rsidRDefault="009B0B8E">
            <w:pPr>
              <w:jc w:val="both"/>
              <w:rPr>
                <w:szCs w:val="24"/>
              </w:rPr>
            </w:pPr>
          </w:p>
        </w:tc>
        <w:tc>
          <w:tcPr>
            <w:tcW w:w="653" w:type="dxa"/>
            <w:tcBorders>
              <w:top w:val="single" w:sz="4" w:space="0" w:color="auto"/>
              <w:left w:val="single" w:sz="4" w:space="0" w:color="auto"/>
              <w:bottom w:val="single" w:sz="4" w:space="0" w:color="auto"/>
              <w:right w:val="single" w:sz="4" w:space="0" w:color="auto"/>
            </w:tcBorders>
          </w:tcPr>
          <w:p w:rsidR="009B0B8E" w:rsidRDefault="009B0B8E">
            <w:pPr>
              <w:jc w:val="both"/>
              <w:rPr>
                <w:szCs w:val="24"/>
              </w:rPr>
            </w:pPr>
          </w:p>
        </w:tc>
        <w:tc>
          <w:tcPr>
            <w:tcW w:w="651" w:type="dxa"/>
            <w:tcBorders>
              <w:top w:val="single" w:sz="4" w:space="0" w:color="auto"/>
              <w:left w:val="single" w:sz="4" w:space="0" w:color="auto"/>
              <w:bottom w:val="single" w:sz="4" w:space="0" w:color="auto"/>
              <w:right w:val="single" w:sz="4" w:space="0" w:color="auto"/>
            </w:tcBorders>
          </w:tcPr>
          <w:p w:rsidR="009B0B8E" w:rsidRDefault="009B0B8E">
            <w:pPr>
              <w:jc w:val="both"/>
              <w:rPr>
                <w:szCs w:val="24"/>
              </w:rPr>
            </w:pPr>
          </w:p>
        </w:tc>
        <w:tc>
          <w:tcPr>
            <w:tcW w:w="652" w:type="dxa"/>
            <w:tcBorders>
              <w:top w:val="single" w:sz="4" w:space="0" w:color="auto"/>
              <w:left w:val="single" w:sz="4" w:space="0" w:color="auto"/>
              <w:bottom w:val="single" w:sz="4" w:space="0" w:color="auto"/>
              <w:right w:val="single" w:sz="4" w:space="0" w:color="auto"/>
            </w:tcBorders>
          </w:tcPr>
          <w:p w:rsidR="009B0B8E" w:rsidRDefault="009B0B8E">
            <w:pPr>
              <w:jc w:val="both"/>
              <w:rPr>
                <w:szCs w:val="24"/>
              </w:rPr>
            </w:pPr>
          </w:p>
        </w:tc>
        <w:tc>
          <w:tcPr>
            <w:tcW w:w="652" w:type="dxa"/>
            <w:tcBorders>
              <w:top w:val="single" w:sz="4" w:space="0" w:color="auto"/>
              <w:left w:val="single" w:sz="4" w:space="0" w:color="auto"/>
              <w:bottom w:val="single" w:sz="4" w:space="0" w:color="auto"/>
              <w:right w:val="single" w:sz="4" w:space="0" w:color="auto"/>
            </w:tcBorders>
          </w:tcPr>
          <w:p w:rsidR="009B0B8E" w:rsidRDefault="009B0B8E">
            <w:pPr>
              <w:jc w:val="both"/>
              <w:rPr>
                <w:szCs w:val="24"/>
              </w:rPr>
            </w:pPr>
          </w:p>
        </w:tc>
        <w:tc>
          <w:tcPr>
            <w:tcW w:w="652" w:type="dxa"/>
            <w:tcBorders>
              <w:top w:val="single" w:sz="4" w:space="0" w:color="auto"/>
              <w:left w:val="single" w:sz="4" w:space="0" w:color="auto"/>
              <w:bottom w:val="single" w:sz="4" w:space="0" w:color="auto"/>
              <w:right w:val="single" w:sz="4" w:space="0" w:color="auto"/>
            </w:tcBorders>
          </w:tcPr>
          <w:p w:rsidR="009B0B8E" w:rsidRDefault="009B0B8E">
            <w:pPr>
              <w:jc w:val="both"/>
              <w:rPr>
                <w:szCs w:val="24"/>
              </w:rPr>
            </w:pPr>
          </w:p>
        </w:tc>
        <w:tc>
          <w:tcPr>
            <w:tcW w:w="568" w:type="dxa"/>
            <w:tcBorders>
              <w:top w:val="single" w:sz="4" w:space="0" w:color="auto"/>
              <w:left w:val="single" w:sz="4" w:space="0" w:color="auto"/>
              <w:bottom w:val="single" w:sz="4" w:space="0" w:color="auto"/>
              <w:right w:val="single" w:sz="4" w:space="0" w:color="auto"/>
            </w:tcBorders>
          </w:tcPr>
          <w:p w:rsidR="009B0B8E" w:rsidRDefault="009B0B8E">
            <w:pPr>
              <w:jc w:val="both"/>
              <w:rPr>
                <w:szCs w:val="24"/>
              </w:rPr>
            </w:pPr>
          </w:p>
        </w:tc>
      </w:tr>
    </w:tbl>
    <w:p w:rsidR="009B0B8E" w:rsidRDefault="009B0B8E">
      <w:pPr>
        <w:jc w:val="both"/>
        <w:rPr>
          <w:szCs w:val="24"/>
        </w:rPr>
      </w:pPr>
    </w:p>
    <w:p w:rsidR="009B0B8E" w:rsidRDefault="009B0B8E">
      <w:pPr>
        <w:jc w:val="both"/>
        <w:rPr>
          <w:szCs w:val="24"/>
        </w:rPr>
      </w:pPr>
    </w:p>
    <w:p w:rsidR="009B0B8E" w:rsidRDefault="009B0B8E">
      <w:pPr>
        <w:jc w:val="both"/>
        <w:rPr>
          <w:szCs w:val="24"/>
        </w:rPr>
      </w:pPr>
    </w:p>
    <w:p w:rsidR="009B0B8E" w:rsidRDefault="009B0B8E">
      <w:pPr>
        <w:jc w:val="both"/>
        <w:rPr>
          <w:szCs w:val="24"/>
        </w:rPr>
      </w:pPr>
    </w:p>
    <w:p w:rsidR="009B0B8E" w:rsidRDefault="00C834B7">
      <w:pPr>
        <w:rPr>
          <w:sz w:val="20"/>
        </w:rPr>
      </w:pPr>
      <w:r>
        <w:rPr>
          <w:sz w:val="20"/>
        </w:rPr>
        <w:t>MT– mokyklos transportas</w:t>
      </w:r>
    </w:p>
    <w:p w:rsidR="009B0B8E" w:rsidRDefault="00C834B7">
      <w:pPr>
        <w:jc w:val="both"/>
        <w:rPr>
          <w:szCs w:val="24"/>
        </w:rPr>
      </w:pPr>
      <w:r>
        <w:rPr>
          <w:szCs w:val="24"/>
        </w:rPr>
        <w:t>G – geltonasis autobusas</w:t>
      </w:r>
    </w:p>
    <w:p w:rsidR="009B0B8E" w:rsidRDefault="00C834B7">
      <w:pPr>
        <w:jc w:val="both"/>
        <w:rPr>
          <w:szCs w:val="24"/>
        </w:rPr>
      </w:pPr>
      <w:r>
        <w:rPr>
          <w:szCs w:val="24"/>
        </w:rPr>
        <w:t>M – maršrutinis autobusas</w:t>
      </w:r>
    </w:p>
    <w:p w:rsidR="009B0B8E" w:rsidRDefault="00C834B7">
      <w:pPr>
        <w:rPr>
          <w:szCs w:val="24"/>
        </w:rPr>
      </w:pPr>
      <w:r>
        <w:rPr>
          <w:szCs w:val="24"/>
        </w:rPr>
        <w:t>PV – privatus transportas</w:t>
      </w:r>
    </w:p>
    <w:p w:rsidR="009B0B8E" w:rsidRDefault="00C834B7">
      <w:pPr>
        <w:jc w:val="both"/>
        <w:rPr>
          <w:szCs w:val="24"/>
        </w:rPr>
      </w:pPr>
      <w:r>
        <w:rPr>
          <w:szCs w:val="24"/>
        </w:rPr>
        <w:t>KT – kiti vežiojimo būdai</w:t>
      </w:r>
    </w:p>
    <w:p w:rsidR="009B0B8E" w:rsidRDefault="009B0B8E">
      <w:pPr>
        <w:jc w:val="both"/>
        <w:rPr>
          <w:szCs w:val="24"/>
        </w:rPr>
        <w:sectPr w:rsidR="009B0B8E">
          <w:pgSz w:w="16840" w:h="11907" w:orient="landscape" w:code="9"/>
          <w:pgMar w:top="1701" w:right="1134" w:bottom="425" w:left="1134" w:header="567" w:footer="567" w:gutter="0"/>
          <w:cols w:space="1296"/>
          <w:docGrid w:linePitch="272"/>
        </w:sectPr>
      </w:pPr>
    </w:p>
    <w:p w:rsidR="009B0B8E" w:rsidRDefault="00C834B7" w:rsidP="00387360">
      <w:pPr>
        <w:ind w:left="9504" w:hanging="6"/>
        <w:rPr>
          <w:szCs w:val="24"/>
        </w:rPr>
      </w:pPr>
      <w:r>
        <w:rPr>
          <w:szCs w:val="24"/>
        </w:rPr>
        <w:lastRenderedPageBreak/>
        <w:t>Vilkaviškio rajono savivaldybės</w:t>
      </w:r>
    </w:p>
    <w:p w:rsidR="009B0B8E" w:rsidRDefault="00C834B7" w:rsidP="00387360">
      <w:pPr>
        <w:ind w:left="3888" w:firstLine="5610"/>
        <w:rPr>
          <w:szCs w:val="24"/>
        </w:rPr>
      </w:pPr>
      <w:r>
        <w:rPr>
          <w:szCs w:val="24"/>
        </w:rPr>
        <w:t>teritorijoje esančių mokyklų mokinių</w:t>
      </w:r>
    </w:p>
    <w:p w:rsidR="009B0B8E" w:rsidRDefault="00C834B7" w:rsidP="00387360">
      <w:pPr>
        <w:ind w:left="3888" w:firstLine="5610"/>
        <w:rPr>
          <w:szCs w:val="24"/>
        </w:rPr>
      </w:pPr>
      <w:r>
        <w:rPr>
          <w:szCs w:val="24"/>
        </w:rPr>
        <w:t xml:space="preserve">vežimo organizavimo ir  važiavimo                                                                                                         </w:t>
      </w:r>
    </w:p>
    <w:p w:rsidR="009B0B8E" w:rsidRDefault="00C834B7" w:rsidP="00387360">
      <w:pPr>
        <w:ind w:left="3888" w:firstLine="5610"/>
        <w:rPr>
          <w:szCs w:val="24"/>
        </w:rPr>
      </w:pPr>
      <w:r>
        <w:rPr>
          <w:szCs w:val="24"/>
        </w:rPr>
        <w:t>išlaidų kompensavimo tvarkos aprašo</w:t>
      </w:r>
    </w:p>
    <w:p w:rsidR="009B0B8E" w:rsidRDefault="00C834B7">
      <w:pPr>
        <w:ind w:left="3888" w:firstLine="7186"/>
        <w:rPr>
          <w:szCs w:val="24"/>
        </w:rPr>
      </w:pPr>
      <w:r>
        <w:rPr>
          <w:szCs w:val="24"/>
        </w:rPr>
        <w:t>2 priedas</w:t>
      </w:r>
    </w:p>
    <w:p w:rsidR="009B0B8E" w:rsidRDefault="009B0B8E">
      <w:pPr>
        <w:ind w:left="3888" w:firstLine="1296"/>
        <w:rPr>
          <w:szCs w:val="24"/>
        </w:rPr>
      </w:pPr>
    </w:p>
    <w:p w:rsidR="009B0B8E" w:rsidRDefault="009B0B8E">
      <w:pPr>
        <w:rPr>
          <w:szCs w:val="24"/>
        </w:rPr>
      </w:pPr>
    </w:p>
    <w:p w:rsidR="009B0B8E" w:rsidRDefault="009B0B8E">
      <w:pPr>
        <w:ind w:left="3888" w:firstLine="1296"/>
        <w:rPr>
          <w:szCs w:val="24"/>
        </w:rPr>
      </w:pPr>
    </w:p>
    <w:p w:rsidR="009B0B8E" w:rsidRDefault="009B0B8E">
      <w:pPr>
        <w:ind w:left="3888" w:firstLine="1296"/>
        <w:rPr>
          <w:szCs w:val="24"/>
        </w:rPr>
      </w:pPr>
    </w:p>
    <w:p w:rsidR="009B0B8E" w:rsidRDefault="00C834B7">
      <w:pPr>
        <w:jc w:val="center"/>
        <w:rPr>
          <w:b/>
          <w:szCs w:val="24"/>
        </w:rPr>
      </w:pPr>
      <w:r>
        <w:rPr>
          <w:b/>
          <w:szCs w:val="24"/>
        </w:rPr>
        <w:t>VILKAVIŠKIO RAJONO SAVIVALDYBĖS NEFORMALIOJO ŠVIETIMO _________________________________ MOKYKLOS</w:t>
      </w:r>
    </w:p>
    <w:p w:rsidR="009B0B8E" w:rsidRDefault="009B0B8E">
      <w:pPr>
        <w:jc w:val="center"/>
        <w:rPr>
          <w:b/>
          <w:szCs w:val="24"/>
        </w:rPr>
      </w:pPr>
    </w:p>
    <w:p w:rsidR="009B0B8E" w:rsidRDefault="00C834B7">
      <w:pPr>
        <w:jc w:val="center"/>
        <w:rPr>
          <w:b/>
          <w:szCs w:val="24"/>
        </w:rPr>
      </w:pPr>
      <w:r>
        <w:rPr>
          <w:b/>
          <w:szCs w:val="24"/>
        </w:rPr>
        <w:t>VEŽAMŲ MOKINIŲ VARDINIS SĄRAŠAS</w:t>
      </w:r>
    </w:p>
    <w:p w:rsidR="009B0B8E" w:rsidRDefault="009B0B8E">
      <w:pPr>
        <w:jc w:val="center"/>
        <w:rPr>
          <w:szCs w:val="24"/>
        </w:rPr>
      </w:pPr>
    </w:p>
    <w:p w:rsidR="009B0B8E" w:rsidRDefault="00C834B7">
      <w:pPr>
        <w:jc w:val="center"/>
        <w:rPr>
          <w:szCs w:val="24"/>
        </w:rPr>
      </w:pPr>
      <w:r>
        <w:rPr>
          <w:szCs w:val="24"/>
        </w:rPr>
        <w:t>___________________m. m.</w:t>
      </w:r>
    </w:p>
    <w:p w:rsidR="009B0B8E" w:rsidRDefault="009B0B8E">
      <w:pPr>
        <w:jc w:val="center"/>
        <w:rPr>
          <w:szCs w:val="24"/>
        </w:rPr>
      </w:pPr>
    </w:p>
    <w:p w:rsidR="009B0B8E" w:rsidRDefault="009B0B8E">
      <w:pPr>
        <w:ind w:firstLine="4464"/>
        <w:jc w:val="both"/>
        <w:rPr>
          <w:szCs w:val="24"/>
        </w:rPr>
      </w:pPr>
    </w:p>
    <w:tbl>
      <w:tblPr>
        <w:tblW w:w="1534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6"/>
        <w:gridCol w:w="6376"/>
        <w:gridCol w:w="7999"/>
      </w:tblGrid>
      <w:tr w:rsidR="009B0B8E">
        <w:trPr>
          <w:trHeight w:val="397"/>
        </w:trPr>
        <w:tc>
          <w:tcPr>
            <w:tcW w:w="966" w:type="dxa"/>
            <w:tcBorders>
              <w:top w:val="single" w:sz="4" w:space="0" w:color="auto"/>
              <w:left w:val="single" w:sz="4" w:space="0" w:color="auto"/>
              <w:bottom w:val="single" w:sz="4" w:space="0" w:color="auto"/>
              <w:right w:val="single" w:sz="4" w:space="0" w:color="auto"/>
            </w:tcBorders>
            <w:hideMark/>
          </w:tcPr>
          <w:p w:rsidR="009B0B8E" w:rsidRDefault="00C834B7">
            <w:pPr>
              <w:jc w:val="center"/>
              <w:rPr>
                <w:szCs w:val="24"/>
              </w:rPr>
            </w:pPr>
            <w:r>
              <w:rPr>
                <w:szCs w:val="24"/>
              </w:rPr>
              <w:t xml:space="preserve">Eil. </w:t>
            </w:r>
          </w:p>
          <w:p w:rsidR="009B0B8E" w:rsidRDefault="00C834B7">
            <w:pPr>
              <w:jc w:val="center"/>
              <w:rPr>
                <w:szCs w:val="24"/>
              </w:rPr>
            </w:pPr>
            <w:r>
              <w:rPr>
                <w:szCs w:val="24"/>
              </w:rPr>
              <w:t>Nr.</w:t>
            </w:r>
          </w:p>
        </w:tc>
        <w:tc>
          <w:tcPr>
            <w:tcW w:w="6376" w:type="dxa"/>
            <w:tcBorders>
              <w:top w:val="single" w:sz="4" w:space="0" w:color="auto"/>
              <w:left w:val="single" w:sz="4" w:space="0" w:color="auto"/>
              <w:bottom w:val="single" w:sz="4" w:space="0" w:color="auto"/>
              <w:right w:val="single" w:sz="4" w:space="0" w:color="auto"/>
            </w:tcBorders>
            <w:hideMark/>
          </w:tcPr>
          <w:p w:rsidR="009B0B8E" w:rsidRDefault="00C834B7">
            <w:pPr>
              <w:jc w:val="center"/>
              <w:rPr>
                <w:szCs w:val="24"/>
              </w:rPr>
            </w:pPr>
            <w:r>
              <w:rPr>
                <w:szCs w:val="24"/>
              </w:rPr>
              <w:t>Mokinio vardas, pavardė</w:t>
            </w:r>
          </w:p>
        </w:tc>
        <w:tc>
          <w:tcPr>
            <w:tcW w:w="7999" w:type="dxa"/>
            <w:tcBorders>
              <w:top w:val="single" w:sz="4" w:space="0" w:color="auto"/>
              <w:left w:val="single" w:sz="4" w:space="0" w:color="auto"/>
              <w:bottom w:val="single" w:sz="4" w:space="0" w:color="auto"/>
              <w:right w:val="single" w:sz="4" w:space="0" w:color="auto"/>
            </w:tcBorders>
            <w:hideMark/>
          </w:tcPr>
          <w:p w:rsidR="009B0B8E" w:rsidRDefault="00C834B7">
            <w:pPr>
              <w:jc w:val="center"/>
              <w:rPr>
                <w:szCs w:val="24"/>
              </w:rPr>
            </w:pPr>
            <w:r>
              <w:rPr>
                <w:szCs w:val="24"/>
              </w:rPr>
              <w:t>Mokinio gyvenamoji vieta</w:t>
            </w:r>
          </w:p>
        </w:tc>
      </w:tr>
      <w:tr w:rsidR="009B0B8E">
        <w:trPr>
          <w:trHeight w:val="312"/>
        </w:trPr>
        <w:tc>
          <w:tcPr>
            <w:tcW w:w="966" w:type="dxa"/>
            <w:tcBorders>
              <w:top w:val="single" w:sz="4" w:space="0" w:color="auto"/>
              <w:left w:val="single" w:sz="4" w:space="0" w:color="auto"/>
              <w:bottom w:val="single" w:sz="4" w:space="0" w:color="auto"/>
              <w:right w:val="single" w:sz="4" w:space="0" w:color="auto"/>
            </w:tcBorders>
          </w:tcPr>
          <w:p w:rsidR="009B0B8E" w:rsidRDefault="00C834B7">
            <w:pPr>
              <w:jc w:val="center"/>
              <w:rPr>
                <w:sz w:val="20"/>
              </w:rPr>
            </w:pPr>
            <w:r>
              <w:rPr>
                <w:sz w:val="20"/>
              </w:rPr>
              <w:t>1</w:t>
            </w:r>
          </w:p>
        </w:tc>
        <w:tc>
          <w:tcPr>
            <w:tcW w:w="6376" w:type="dxa"/>
            <w:tcBorders>
              <w:top w:val="single" w:sz="4" w:space="0" w:color="auto"/>
              <w:left w:val="single" w:sz="4" w:space="0" w:color="auto"/>
              <w:bottom w:val="single" w:sz="4" w:space="0" w:color="auto"/>
              <w:right w:val="single" w:sz="4" w:space="0" w:color="auto"/>
            </w:tcBorders>
          </w:tcPr>
          <w:p w:rsidR="009B0B8E" w:rsidRDefault="00C834B7">
            <w:pPr>
              <w:jc w:val="center"/>
              <w:rPr>
                <w:sz w:val="20"/>
              </w:rPr>
            </w:pPr>
            <w:r>
              <w:rPr>
                <w:sz w:val="20"/>
              </w:rPr>
              <w:t>2</w:t>
            </w:r>
          </w:p>
        </w:tc>
        <w:tc>
          <w:tcPr>
            <w:tcW w:w="7999" w:type="dxa"/>
            <w:tcBorders>
              <w:top w:val="single" w:sz="4" w:space="0" w:color="auto"/>
              <w:left w:val="single" w:sz="4" w:space="0" w:color="auto"/>
              <w:bottom w:val="single" w:sz="4" w:space="0" w:color="auto"/>
              <w:right w:val="single" w:sz="4" w:space="0" w:color="auto"/>
            </w:tcBorders>
          </w:tcPr>
          <w:p w:rsidR="009B0B8E" w:rsidRDefault="00C834B7">
            <w:pPr>
              <w:jc w:val="center"/>
              <w:rPr>
                <w:sz w:val="20"/>
              </w:rPr>
            </w:pPr>
            <w:r>
              <w:rPr>
                <w:sz w:val="20"/>
              </w:rPr>
              <w:t>3</w:t>
            </w:r>
          </w:p>
        </w:tc>
      </w:tr>
      <w:tr w:rsidR="009B0B8E">
        <w:trPr>
          <w:trHeight w:val="312"/>
        </w:trPr>
        <w:tc>
          <w:tcPr>
            <w:tcW w:w="966" w:type="dxa"/>
            <w:tcBorders>
              <w:top w:val="single" w:sz="4" w:space="0" w:color="auto"/>
              <w:left w:val="single" w:sz="4" w:space="0" w:color="auto"/>
              <w:bottom w:val="single" w:sz="4" w:space="0" w:color="auto"/>
              <w:right w:val="single" w:sz="4" w:space="0" w:color="auto"/>
            </w:tcBorders>
            <w:hideMark/>
          </w:tcPr>
          <w:p w:rsidR="009B0B8E" w:rsidRDefault="009B0B8E">
            <w:pPr>
              <w:jc w:val="center"/>
              <w:rPr>
                <w:szCs w:val="24"/>
              </w:rPr>
            </w:pPr>
          </w:p>
        </w:tc>
        <w:tc>
          <w:tcPr>
            <w:tcW w:w="6376" w:type="dxa"/>
            <w:tcBorders>
              <w:top w:val="single" w:sz="4" w:space="0" w:color="auto"/>
              <w:left w:val="single" w:sz="4" w:space="0" w:color="auto"/>
              <w:bottom w:val="single" w:sz="4" w:space="0" w:color="auto"/>
              <w:right w:val="single" w:sz="4" w:space="0" w:color="auto"/>
            </w:tcBorders>
          </w:tcPr>
          <w:p w:rsidR="009B0B8E" w:rsidRDefault="009B0B8E">
            <w:pPr>
              <w:jc w:val="both"/>
              <w:rPr>
                <w:szCs w:val="24"/>
              </w:rPr>
            </w:pPr>
          </w:p>
        </w:tc>
        <w:tc>
          <w:tcPr>
            <w:tcW w:w="7999" w:type="dxa"/>
            <w:tcBorders>
              <w:top w:val="single" w:sz="4" w:space="0" w:color="auto"/>
              <w:left w:val="single" w:sz="4" w:space="0" w:color="auto"/>
              <w:bottom w:val="single" w:sz="4" w:space="0" w:color="auto"/>
              <w:right w:val="single" w:sz="4" w:space="0" w:color="auto"/>
            </w:tcBorders>
          </w:tcPr>
          <w:p w:rsidR="009B0B8E" w:rsidRDefault="009B0B8E">
            <w:pPr>
              <w:jc w:val="both"/>
              <w:rPr>
                <w:szCs w:val="24"/>
              </w:rPr>
            </w:pPr>
          </w:p>
        </w:tc>
      </w:tr>
      <w:tr w:rsidR="009B0B8E">
        <w:trPr>
          <w:trHeight w:val="312"/>
        </w:trPr>
        <w:tc>
          <w:tcPr>
            <w:tcW w:w="966" w:type="dxa"/>
            <w:tcBorders>
              <w:top w:val="single" w:sz="4" w:space="0" w:color="auto"/>
              <w:left w:val="single" w:sz="4" w:space="0" w:color="auto"/>
              <w:bottom w:val="single" w:sz="4" w:space="0" w:color="auto"/>
              <w:right w:val="single" w:sz="4" w:space="0" w:color="auto"/>
            </w:tcBorders>
            <w:hideMark/>
          </w:tcPr>
          <w:p w:rsidR="009B0B8E" w:rsidRDefault="009B0B8E">
            <w:pPr>
              <w:rPr>
                <w:szCs w:val="24"/>
              </w:rPr>
            </w:pPr>
          </w:p>
        </w:tc>
        <w:tc>
          <w:tcPr>
            <w:tcW w:w="6376" w:type="dxa"/>
            <w:tcBorders>
              <w:top w:val="single" w:sz="4" w:space="0" w:color="auto"/>
              <w:left w:val="single" w:sz="4" w:space="0" w:color="auto"/>
              <w:bottom w:val="single" w:sz="4" w:space="0" w:color="auto"/>
              <w:right w:val="single" w:sz="4" w:space="0" w:color="auto"/>
            </w:tcBorders>
          </w:tcPr>
          <w:p w:rsidR="009B0B8E" w:rsidRDefault="009B0B8E">
            <w:pPr>
              <w:jc w:val="both"/>
              <w:rPr>
                <w:szCs w:val="24"/>
              </w:rPr>
            </w:pPr>
          </w:p>
        </w:tc>
        <w:tc>
          <w:tcPr>
            <w:tcW w:w="7999" w:type="dxa"/>
            <w:tcBorders>
              <w:top w:val="single" w:sz="4" w:space="0" w:color="auto"/>
              <w:left w:val="single" w:sz="4" w:space="0" w:color="auto"/>
              <w:bottom w:val="single" w:sz="4" w:space="0" w:color="auto"/>
              <w:right w:val="single" w:sz="4" w:space="0" w:color="auto"/>
            </w:tcBorders>
          </w:tcPr>
          <w:p w:rsidR="009B0B8E" w:rsidRDefault="009B0B8E">
            <w:pPr>
              <w:jc w:val="both"/>
              <w:rPr>
                <w:szCs w:val="24"/>
              </w:rPr>
            </w:pPr>
          </w:p>
        </w:tc>
      </w:tr>
      <w:tr w:rsidR="009B0B8E">
        <w:trPr>
          <w:trHeight w:val="330"/>
        </w:trPr>
        <w:tc>
          <w:tcPr>
            <w:tcW w:w="966" w:type="dxa"/>
            <w:tcBorders>
              <w:top w:val="single" w:sz="4" w:space="0" w:color="auto"/>
              <w:left w:val="single" w:sz="4" w:space="0" w:color="auto"/>
              <w:bottom w:val="single" w:sz="4" w:space="0" w:color="auto"/>
              <w:right w:val="single" w:sz="4" w:space="0" w:color="auto"/>
            </w:tcBorders>
            <w:hideMark/>
          </w:tcPr>
          <w:p w:rsidR="009B0B8E" w:rsidRDefault="009B0B8E">
            <w:pPr>
              <w:rPr>
                <w:szCs w:val="24"/>
              </w:rPr>
            </w:pPr>
          </w:p>
        </w:tc>
        <w:tc>
          <w:tcPr>
            <w:tcW w:w="6376" w:type="dxa"/>
            <w:tcBorders>
              <w:top w:val="single" w:sz="4" w:space="0" w:color="auto"/>
              <w:left w:val="single" w:sz="4" w:space="0" w:color="auto"/>
              <w:bottom w:val="single" w:sz="4" w:space="0" w:color="auto"/>
              <w:right w:val="single" w:sz="4" w:space="0" w:color="auto"/>
            </w:tcBorders>
          </w:tcPr>
          <w:p w:rsidR="009B0B8E" w:rsidRDefault="009B0B8E">
            <w:pPr>
              <w:jc w:val="both"/>
              <w:rPr>
                <w:szCs w:val="24"/>
              </w:rPr>
            </w:pPr>
          </w:p>
        </w:tc>
        <w:tc>
          <w:tcPr>
            <w:tcW w:w="7999" w:type="dxa"/>
            <w:tcBorders>
              <w:top w:val="single" w:sz="4" w:space="0" w:color="auto"/>
              <w:left w:val="single" w:sz="4" w:space="0" w:color="auto"/>
              <w:bottom w:val="single" w:sz="4" w:space="0" w:color="auto"/>
              <w:right w:val="single" w:sz="4" w:space="0" w:color="auto"/>
            </w:tcBorders>
          </w:tcPr>
          <w:p w:rsidR="009B0B8E" w:rsidRDefault="009B0B8E">
            <w:pPr>
              <w:jc w:val="both"/>
              <w:rPr>
                <w:szCs w:val="24"/>
              </w:rPr>
            </w:pPr>
          </w:p>
        </w:tc>
      </w:tr>
    </w:tbl>
    <w:p w:rsidR="009B0B8E" w:rsidRDefault="009B0B8E">
      <w:pPr>
        <w:jc w:val="both"/>
        <w:rPr>
          <w:szCs w:val="24"/>
        </w:rPr>
      </w:pPr>
    </w:p>
    <w:p w:rsidR="009B0B8E" w:rsidRDefault="009B0B8E">
      <w:pPr>
        <w:jc w:val="both"/>
        <w:rPr>
          <w:szCs w:val="24"/>
        </w:rPr>
      </w:pPr>
    </w:p>
    <w:p w:rsidR="009B0B8E" w:rsidRDefault="009B0B8E">
      <w:pPr>
        <w:jc w:val="both"/>
        <w:rPr>
          <w:szCs w:val="24"/>
        </w:rPr>
      </w:pPr>
    </w:p>
    <w:p w:rsidR="009B0B8E" w:rsidRDefault="009B0B8E">
      <w:pPr>
        <w:rPr>
          <w:szCs w:val="24"/>
        </w:rPr>
      </w:pPr>
    </w:p>
    <w:p w:rsidR="009B0B8E" w:rsidRDefault="009B0B8E">
      <w:pPr>
        <w:rPr>
          <w:szCs w:val="24"/>
        </w:rPr>
      </w:pPr>
    </w:p>
    <w:p w:rsidR="009B0B8E" w:rsidRDefault="009B0B8E">
      <w:pPr>
        <w:rPr>
          <w:szCs w:val="24"/>
        </w:rPr>
      </w:pPr>
    </w:p>
    <w:p w:rsidR="009B0B8E" w:rsidRDefault="009B0B8E">
      <w:pPr>
        <w:rPr>
          <w:szCs w:val="24"/>
        </w:rPr>
      </w:pPr>
    </w:p>
    <w:p w:rsidR="009B0B8E" w:rsidRDefault="009B0B8E">
      <w:pPr>
        <w:rPr>
          <w:szCs w:val="24"/>
        </w:rPr>
      </w:pPr>
    </w:p>
    <w:p w:rsidR="009B0B8E" w:rsidRDefault="009B0B8E">
      <w:pPr>
        <w:rPr>
          <w:szCs w:val="24"/>
        </w:rPr>
      </w:pPr>
    </w:p>
    <w:p w:rsidR="009B0B8E" w:rsidRDefault="009B0B8E">
      <w:pPr>
        <w:rPr>
          <w:szCs w:val="24"/>
        </w:rPr>
      </w:pPr>
    </w:p>
    <w:p w:rsidR="009B0B8E" w:rsidRDefault="009B0B8E">
      <w:pPr>
        <w:ind w:left="9072" w:firstLine="1296"/>
        <w:rPr>
          <w:szCs w:val="24"/>
        </w:rPr>
      </w:pPr>
    </w:p>
    <w:p w:rsidR="009B0B8E" w:rsidRDefault="009B0B8E">
      <w:pPr>
        <w:ind w:left="9072" w:firstLine="1296"/>
        <w:rPr>
          <w:szCs w:val="24"/>
        </w:rPr>
      </w:pPr>
    </w:p>
    <w:p w:rsidR="009B0B8E" w:rsidRDefault="009B0B8E">
      <w:pPr>
        <w:ind w:left="9072" w:firstLine="1420"/>
        <w:rPr>
          <w:szCs w:val="24"/>
        </w:rPr>
      </w:pPr>
    </w:p>
    <w:p w:rsidR="009B0B8E" w:rsidRDefault="0036783A">
      <w:pPr>
        <w:ind w:left="9504" w:firstLine="986"/>
        <w:rPr>
          <w:szCs w:val="24"/>
        </w:rPr>
      </w:pPr>
      <w:r>
        <w:rPr>
          <w:szCs w:val="24"/>
        </w:rPr>
        <w:t xml:space="preserve">     </w:t>
      </w:r>
      <w:r w:rsidR="00C834B7">
        <w:rPr>
          <w:szCs w:val="24"/>
        </w:rPr>
        <w:t>Vilkaviškio rajono savivaldybės</w:t>
      </w:r>
    </w:p>
    <w:p w:rsidR="009B0B8E" w:rsidRDefault="00C834B7">
      <w:pPr>
        <w:ind w:firstLine="10850"/>
        <w:rPr>
          <w:szCs w:val="24"/>
        </w:rPr>
      </w:pPr>
      <w:r>
        <w:rPr>
          <w:szCs w:val="24"/>
        </w:rPr>
        <w:t>teritorijoje esančių mokyklų mokinių</w:t>
      </w:r>
    </w:p>
    <w:p w:rsidR="009B0B8E" w:rsidRDefault="00C834B7">
      <w:pPr>
        <w:ind w:firstLine="10850"/>
        <w:rPr>
          <w:szCs w:val="24"/>
        </w:rPr>
      </w:pPr>
      <w:r>
        <w:rPr>
          <w:szCs w:val="24"/>
        </w:rPr>
        <w:t xml:space="preserve">vežimo organizavimo ir  važiavimo </w:t>
      </w:r>
    </w:p>
    <w:p w:rsidR="009B0B8E" w:rsidRDefault="00C834B7">
      <w:pPr>
        <w:ind w:firstLine="10850"/>
        <w:rPr>
          <w:szCs w:val="24"/>
        </w:rPr>
      </w:pPr>
      <w:r>
        <w:rPr>
          <w:szCs w:val="24"/>
        </w:rPr>
        <w:t>išlaidų  kompensavimo tvarkos aprašo</w:t>
      </w:r>
    </w:p>
    <w:p w:rsidR="009B0B8E" w:rsidRDefault="00C834B7">
      <w:pPr>
        <w:ind w:firstLine="10850"/>
        <w:rPr>
          <w:szCs w:val="24"/>
        </w:rPr>
      </w:pPr>
      <w:r>
        <w:rPr>
          <w:szCs w:val="24"/>
        </w:rPr>
        <w:t>3 priedas</w:t>
      </w:r>
    </w:p>
    <w:p w:rsidR="009B0B8E" w:rsidRDefault="009B0B8E">
      <w:pPr>
        <w:ind w:firstLine="434"/>
        <w:rPr>
          <w:szCs w:val="24"/>
        </w:rPr>
      </w:pPr>
    </w:p>
    <w:p w:rsidR="009B0B8E" w:rsidRDefault="009B0B8E">
      <w:pPr>
        <w:rPr>
          <w:szCs w:val="24"/>
        </w:rPr>
      </w:pPr>
    </w:p>
    <w:p w:rsidR="009B0B8E" w:rsidRDefault="009B0B8E">
      <w:pPr>
        <w:rPr>
          <w:szCs w:val="24"/>
        </w:rPr>
      </w:pPr>
    </w:p>
    <w:p w:rsidR="009B0B8E" w:rsidRDefault="009B0B8E">
      <w:pPr>
        <w:rPr>
          <w:szCs w:val="24"/>
        </w:rPr>
      </w:pPr>
    </w:p>
    <w:p w:rsidR="009B0B8E" w:rsidRDefault="00C834B7">
      <w:pPr>
        <w:jc w:val="center"/>
        <w:rPr>
          <w:b/>
          <w:szCs w:val="24"/>
        </w:rPr>
      </w:pPr>
      <w:r>
        <w:rPr>
          <w:b/>
          <w:szCs w:val="24"/>
        </w:rPr>
        <w:t>VILKAVIŠKIO RAJONO SAVIVALDYBĖS ____________________________ MOKYKLOS</w:t>
      </w:r>
    </w:p>
    <w:p w:rsidR="009B0B8E" w:rsidRDefault="00C834B7">
      <w:pPr>
        <w:jc w:val="center"/>
        <w:rPr>
          <w:b/>
          <w:szCs w:val="24"/>
        </w:rPr>
      </w:pPr>
      <w:r>
        <w:rPr>
          <w:b/>
          <w:szCs w:val="24"/>
        </w:rPr>
        <w:t>TĖVŲ (GLOBĖJŲ, RŪPINTOJŲ)  TRANSPORTU VEŽAMŲ MOKINIŲ VARDINIS SĄRAŠAS</w:t>
      </w:r>
    </w:p>
    <w:p w:rsidR="009B0B8E" w:rsidRDefault="009B0B8E">
      <w:pPr>
        <w:jc w:val="center"/>
        <w:rPr>
          <w:szCs w:val="24"/>
        </w:rPr>
      </w:pPr>
    </w:p>
    <w:p w:rsidR="009B0B8E" w:rsidRDefault="00C834B7">
      <w:pPr>
        <w:jc w:val="center"/>
        <w:rPr>
          <w:szCs w:val="24"/>
        </w:rPr>
      </w:pPr>
      <w:r>
        <w:rPr>
          <w:szCs w:val="24"/>
        </w:rPr>
        <w:t>________________________m. m.</w:t>
      </w:r>
    </w:p>
    <w:p w:rsidR="009B0B8E" w:rsidRDefault="009B0B8E">
      <w:pPr>
        <w:jc w:val="center"/>
        <w:rPr>
          <w:b/>
          <w:szCs w:val="24"/>
        </w:rPr>
      </w:pPr>
    </w:p>
    <w:p w:rsidR="009B0B8E" w:rsidRDefault="009B0B8E">
      <w:pPr>
        <w:jc w:val="both"/>
        <w:rPr>
          <w:szCs w:val="24"/>
        </w:rPr>
      </w:pPr>
    </w:p>
    <w:tbl>
      <w:tblPr>
        <w:tblW w:w="1556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1771"/>
        <w:gridCol w:w="1033"/>
        <w:gridCol w:w="2702"/>
        <w:gridCol w:w="2610"/>
        <w:gridCol w:w="2657"/>
        <w:gridCol w:w="2065"/>
        <w:gridCol w:w="2018"/>
      </w:tblGrid>
      <w:tr w:rsidR="009B0B8E">
        <w:trPr>
          <w:trHeight w:val="856"/>
        </w:trPr>
        <w:tc>
          <w:tcPr>
            <w:tcW w:w="710" w:type="dxa"/>
            <w:tcBorders>
              <w:top w:val="single" w:sz="4" w:space="0" w:color="auto"/>
              <w:left w:val="single" w:sz="4" w:space="0" w:color="auto"/>
              <w:bottom w:val="single" w:sz="4" w:space="0" w:color="auto"/>
              <w:right w:val="single" w:sz="4" w:space="0" w:color="auto"/>
            </w:tcBorders>
            <w:hideMark/>
          </w:tcPr>
          <w:p w:rsidR="009B0B8E" w:rsidRDefault="00C834B7">
            <w:pPr>
              <w:jc w:val="center"/>
              <w:rPr>
                <w:szCs w:val="24"/>
              </w:rPr>
            </w:pPr>
            <w:r>
              <w:rPr>
                <w:szCs w:val="24"/>
              </w:rPr>
              <w:t>Eil.Nr.</w:t>
            </w:r>
          </w:p>
        </w:tc>
        <w:tc>
          <w:tcPr>
            <w:tcW w:w="1771" w:type="dxa"/>
            <w:tcBorders>
              <w:top w:val="single" w:sz="4" w:space="0" w:color="auto"/>
              <w:left w:val="single" w:sz="4" w:space="0" w:color="auto"/>
              <w:bottom w:val="single" w:sz="4" w:space="0" w:color="auto"/>
              <w:right w:val="single" w:sz="4" w:space="0" w:color="auto"/>
            </w:tcBorders>
            <w:hideMark/>
          </w:tcPr>
          <w:p w:rsidR="009B0B8E" w:rsidRDefault="00C834B7">
            <w:pPr>
              <w:jc w:val="center"/>
              <w:rPr>
                <w:szCs w:val="24"/>
              </w:rPr>
            </w:pPr>
            <w:r>
              <w:rPr>
                <w:szCs w:val="24"/>
              </w:rPr>
              <w:t>Mokinio vardas, pavardė</w:t>
            </w:r>
          </w:p>
        </w:tc>
        <w:tc>
          <w:tcPr>
            <w:tcW w:w="1033" w:type="dxa"/>
            <w:tcBorders>
              <w:top w:val="single" w:sz="4" w:space="0" w:color="auto"/>
              <w:left w:val="single" w:sz="4" w:space="0" w:color="auto"/>
              <w:bottom w:val="single" w:sz="4" w:space="0" w:color="auto"/>
              <w:right w:val="single" w:sz="4" w:space="0" w:color="auto"/>
            </w:tcBorders>
            <w:hideMark/>
          </w:tcPr>
          <w:p w:rsidR="009B0B8E" w:rsidRDefault="00C834B7">
            <w:pPr>
              <w:jc w:val="center"/>
              <w:rPr>
                <w:szCs w:val="24"/>
              </w:rPr>
            </w:pPr>
            <w:r>
              <w:rPr>
                <w:szCs w:val="24"/>
              </w:rPr>
              <w:t>Klasė</w:t>
            </w:r>
          </w:p>
        </w:tc>
        <w:tc>
          <w:tcPr>
            <w:tcW w:w="2702" w:type="dxa"/>
            <w:tcBorders>
              <w:top w:val="single" w:sz="4" w:space="0" w:color="auto"/>
              <w:left w:val="single" w:sz="4" w:space="0" w:color="auto"/>
              <w:bottom w:val="single" w:sz="4" w:space="0" w:color="auto"/>
              <w:right w:val="single" w:sz="4" w:space="0" w:color="auto"/>
            </w:tcBorders>
            <w:hideMark/>
          </w:tcPr>
          <w:p w:rsidR="009B0B8E" w:rsidRDefault="00C834B7">
            <w:pPr>
              <w:jc w:val="center"/>
              <w:rPr>
                <w:szCs w:val="24"/>
              </w:rPr>
            </w:pPr>
            <w:r>
              <w:rPr>
                <w:szCs w:val="24"/>
              </w:rPr>
              <w:t>Mokinio gyvenamoji vieta</w:t>
            </w:r>
          </w:p>
        </w:tc>
        <w:tc>
          <w:tcPr>
            <w:tcW w:w="2610" w:type="dxa"/>
            <w:tcBorders>
              <w:top w:val="single" w:sz="4" w:space="0" w:color="auto"/>
              <w:left w:val="single" w:sz="4" w:space="0" w:color="auto"/>
              <w:bottom w:val="single" w:sz="4" w:space="0" w:color="auto"/>
              <w:right w:val="single" w:sz="4" w:space="0" w:color="auto"/>
            </w:tcBorders>
            <w:hideMark/>
          </w:tcPr>
          <w:p w:rsidR="009B0B8E" w:rsidRDefault="00C834B7">
            <w:pPr>
              <w:jc w:val="center"/>
              <w:rPr>
                <w:szCs w:val="24"/>
              </w:rPr>
            </w:pPr>
            <w:r>
              <w:rPr>
                <w:szCs w:val="24"/>
              </w:rPr>
              <w:t>Atstumas nuo gyvenamosios vietos iki mokyklos arba iki artimiausios stotelės (km)</w:t>
            </w:r>
          </w:p>
        </w:tc>
        <w:tc>
          <w:tcPr>
            <w:tcW w:w="2657" w:type="dxa"/>
            <w:tcBorders>
              <w:top w:val="single" w:sz="4" w:space="0" w:color="auto"/>
              <w:left w:val="single" w:sz="4" w:space="0" w:color="auto"/>
              <w:bottom w:val="single" w:sz="4" w:space="0" w:color="auto"/>
              <w:right w:val="single" w:sz="4" w:space="0" w:color="auto"/>
            </w:tcBorders>
            <w:hideMark/>
          </w:tcPr>
          <w:p w:rsidR="009B0B8E" w:rsidRDefault="00C834B7">
            <w:pPr>
              <w:jc w:val="center"/>
              <w:rPr>
                <w:szCs w:val="24"/>
              </w:rPr>
            </w:pPr>
            <w:r>
              <w:rPr>
                <w:szCs w:val="24"/>
              </w:rPr>
              <w:t>Atstumas nuo mokyklos arba artimiausios stotelės iki gyvenamosios vietos (km)</w:t>
            </w:r>
          </w:p>
        </w:tc>
        <w:tc>
          <w:tcPr>
            <w:tcW w:w="2065" w:type="dxa"/>
            <w:tcBorders>
              <w:top w:val="single" w:sz="4" w:space="0" w:color="auto"/>
              <w:left w:val="single" w:sz="4" w:space="0" w:color="auto"/>
              <w:bottom w:val="single" w:sz="4" w:space="0" w:color="auto"/>
              <w:right w:val="single" w:sz="4" w:space="0" w:color="auto"/>
            </w:tcBorders>
            <w:hideMark/>
          </w:tcPr>
          <w:p w:rsidR="009B0B8E" w:rsidRDefault="00C834B7">
            <w:pPr>
              <w:jc w:val="center"/>
              <w:rPr>
                <w:szCs w:val="24"/>
              </w:rPr>
            </w:pPr>
            <w:r>
              <w:rPr>
                <w:szCs w:val="24"/>
              </w:rPr>
              <w:t>Mokinį būtina pavežti nuo gyvenamosios vietos iki mokyklos arba iki artimiausios stotelės (būtina/nebūtina).</w:t>
            </w:r>
          </w:p>
        </w:tc>
        <w:tc>
          <w:tcPr>
            <w:tcW w:w="2018" w:type="dxa"/>
            <w:tcBorders>
              <w:top w:val="single" w:sz="4" w:space="0" w:color="auto"/>
              <w:left w:val="single" w:sz="4" w:space="0" w:color="auto"/>
              <w:bottom w:val="single" w:sz="4" w:space="0" w:color="auto"/>
              <w:right w:val="single" w:sz="4" w:space="0" w:color="auto"/>
            </w:tcBorders>
            <w:hideMark/>
          </w:tcPr>
          <w:p w:rsidR="009B0B8E" w:rsidRDefault="00C834B7">
            <w:pPr>
              <w:jc w:val="center"/>
              <w:rPr>
                <w:szCs w:val="24"/>
              </w:rPr>
            </w:pPr>
            <w:r>
              <w:rPr>
                <w:szCs w:val="24"/>
              </w:rPr>
              <w:t>Mokinį būtina pavežti nuo mokyklos iki gyvenamosios vietos arba iki artimiausios stotelės (būtina / nebūtina)</w:t>
            </w:r>
          </w:p>
        </w:tc>
      </w:tr>
      <w:tr w:rsidR="009B0B8E">
        <w:trPr>
          <w:trHeight w:val="280"/>
        </w:trPr>
        <w:tc>
          <w:tcPr>
            <w:tcW w:w="710" w:type="dxa"/>
            <w:tcBorders>
              <w:top w:val="single" w:sz="4" w:space="0" w:color="auto"/>
              <w:left w:val="single" w:sz="4" w:space="0" w:color="auto"/>
              <w:bottom w:val="single" w:sz="4" w:space="0" w:color="auto"/>
              <w:right w:val="single" w:sz="4" w:space="0" w:color="auto"/>
            </w:tcBorders>
          </w:tcPr>
          <w:p w:rsidR="009B0B8E" w:rsidRDefault="00C834B7">
            <w:pPr>
              <w:jc w:val="center"/>
              <w:rPr>
                <w:sz w:val="20"/>
              </w:rPr>
            </w:pPr>
            <w:r>
              <w:rPr>
                <w:sz w:val="20"/>
              </w:rPr>
              <w:t>1</w:t>
            </w:r>
          </w:p>
        </w:tc>
        <w:tc>
          <w:tcPr>
            <w:tcW w:w="1771" w:type="dxa"/>
            <w:tcBorders>
              <w:top w:val="single" w:sz="4" w:space="0" w:color="auto"/>
              <w:left w:val="single" w:sz="4" w:space="0" w:color="auto"/>
              <w:bottom w:val="single" w:sz="4" w:space="0" w:color="auto"/>
              <w:right w:val="single" w:sz="4" w:space="0" w:color="auto"/>
            </w:tcBorders>
          </w:tcPr>
          <w:p w:rsidR="009B0B8E" w:rsidRDefault="00C834B7">
            <w:pPr>
              <w:jc w:val="center"/>
              <w:rPr>
                <w:sz w:val="20"/>
              </w:rPr>
            </w:pPr>
            <w:r>
              <w:rPr>
                <w:sz w:val="20"/>
              </w:rPr>
              <w:t>2</w:t>
            </w:r>
          </w:p>
        </w:tc>
        <w:tc>
          <w:tcPr>
            <w:tcW w:w="1033" w:type="dxa"/>
            <w:tcBorders>
              <w:top w:val="single" w:sz="4" w:space="0" w:color="auto"/>
              <w:left w:val="single" w:sz="4" w:space="0" w:color="auto"/>
              <w:bottom w:val="single" w:sz="4" w:space="0" w:color="auto"/>
              <w:right w:val="single" w:sz="4" w:space="0" w:color="auto"/>
            </w:tcBorders>
          </w:tcPr>
          <w:p w:rsidR="009B0B8E" w:rsidRDefault="00C834B7">
            <w:pPr>
              <w:jc w:val="center"/>
              <w:rPr>
                <w:sz w:val="20"/>
              </w:rPr>
            </w:pPr>
            <w:r>
              <w:rPr>
                <w:sz w:val="20"/>
              </w:rPr>
              <w:t>3</w:t>
            </w:r>
          </w:p>
        </w:tc>
        <w:tc>
          <w:tcPr>
            <w:tcW w:w="2702" w:type="dxa"/>
            <w:tcBorders>
              <w:top w:val="single" w:sz="4" w:space="0" w:color="auto"/>
              <w:left w:val="single" w:sz="4" w:space="0" w:color="auto"/>
              <w:bottom w:val="single" w:sz="4" w:space="0" w:color="auto"/>
              <w:right w:val="single" w:sz="4" w:space="0" w:color="auto"/>
            </w:tcBorders>
          </w:tcPr>
          <w:p w:rsidR="009B0B8E" w:rsidRDefault="00C834B7">
            <w:pPr>
              <w:jc w:val="center"/>
              <w:rPr>
                <w:sz w:val="20"/>
              </w:rPr>
            </w:pPr>
            <w:r>
              <w:rPr>
                <w:sz w:val="20"/>
              </w:rPr>
              <w:t>4</w:t>
            </w:r>
          </w:p>
        </w:tc>
        <w:tc>
          <w:tcPr>
            <w:tcW w:w="2610" w:type="dxa"/>
            <w:tcBorders>
              <w:top w:val="single" w:sz="4" w:space="0" w:color="auto"/>
              <w:left w:val="single" w:sz="4" w:space="0" w:color="auto"/>
              <w:bottom w:val="single" w:sz="4" w:space="0" w:color="auto"/>
              <w:right w:val="single" w:sz="4" w:space="0" w:color="auto"/>
            </w:tcBorders>
          </w:tcPr>
          <w:p w:rsidR="009B0B8E" w:rsidRDefault="00C834B7">
            <w:pPr>
              <w:jc w:val="center"/>
              <w:rPr>
                <w:sz w:val="20"/>
              </w:rPr>
            </w:pPr>
            <w:r>
              <w:rPr>
                <w:sz w:val="20"/>
              </w:rPr>
              <w:t>5</w:t>
            </w:r>
          </w:p>
        </w:tc>
        <w:tc>
          <w:tcPr>
            <w:tcW w:w="2657" w:type="dxa"/>
            <w:tcBorders>
              <w:top w:val="single" w:sz="4" w:space="0" w:color="auto"/>
              <w:left w:val="single" w:sz="4" w:space="0" w:color="auto"/>
              <w:bottom w:val="single" w:sz="4" w:space="0" w:color="auto"/>
              <w:right w:val="single" w:sz="4" w:space="0" w:color="auto"/>
            </w:tcBorders>
          </w:tcPr>
          <w:p w:rsidR="009B0B8E" w:rsidRDefault="00C834B7">
            <w:pPr>
              <w:jc w:val="center"/>
              <w:rPr>
                <w:sz w:val="20"/>
              </w:rPr>
            </w:pPr>
            <w:r>
              <w:rPr>
                <w:sz w:val="20"/>
              </w:rPr>
              <w:t>6</w:t>
            </w:r>
          </w:p>
        </w:tc>
        <w:tc>
          <w:tcPr>
            <w:tcW w:w="2065" w:type="dxa"/>
            <w:tcBorders>
              <w:top w:val="single" w:sz="4" w:space="0" w:color="auto"/>
              <w:left w:val="single" w:sz="4" w:space="0" w:color="auto"/>
              <w:bottom w:val="single" w:sz="4" w:space="0" w:color="auto"/>
              <w:right w:val="single" w:sz="4" w:space="0" w:color="auto"/>
            </w:tcBorders>
            <w:hideMark/>
          </w:tcPr>
          <w:p w:rsidR="009B0B8E" w:rsidRDefault="00C834B7">
            <w:pPr>
              <w:jc w:val="center"/>
              <w:rPr>
                <w:sz w:val="20"/>
              </w:rPr>
            </w:pPr>
            <w:r>
              <w:rPr>
                <w:sz w:val="20"/>
              </w:rPr>
              <w:t>7</w:t>
            </w:r>
          </w:p>
        </w:tc>
        <w:tc>
          <w:tcPr>
            <w:tcW w:w="2018" w:type="dxa"/>
            <w:tcBorders>
              <w:top w:val="single" w:sz="4" w:space="0" w:color="auto"/>
              <w:left w:val="single" w:sz="4" w:space="0" w:color="auto"/>
              <w:bottom w:val="single" w:sz="4" w:space="0" w:color="auto"/>
              <w:right w:val="single" w:sz="4" w:space="0" w:color="auto"/>
            </w:tcBorders>
          </w:tcPr>
          <w:p w:rsidR="009B0B8E" w:rsidRDefault="00C834B7">
            <w:pPr>
              <w:jc w:val="center"/>
              <w:rPr>
                <w:sz w:val="20"/>
              </w:rPr>
            </w:pPr>
            <w:r>
              <w:rPr>
                <w:sz w:val="20"/>
              </w:rPr>
              <w:t>8</w:t>
            </w:r>
          </w:p>
        </w:tc>
      </w:tr>
      <w:tr w:rsidR="009B0B8E">
        <w:trPr>
          <w:trHeight w:val="280"/>
        </w:trPr>
        <w:tc>
          <w:tcPr>
            <w:tcW w:w="710" w:type="dxa"/>
            <w:tcBorders>
              <w:top w:val="single" w:sz="4" w:space="0" w:color="auto"/>
              <w:left w:val="single" w:sz="4" w:space="0" w:color="auto"/>
              <w:bottom w:val="single" w:sz="4" w:space="0" w:color="auto"/>
              <w:right w:val="single" w:sz="4" w:space="0" w:color="auto"/>
            </w:tcBorders>
            <w:hideMark/>
          </w:tcPr>
          <w:p w:rsidR="009B0B8E" w:rsidRDefault="009B0B8E">
            <w:pPr>
              <w:rPr>
                <w:szCs w:val="24"/>
              </w:rPr>
            </w:pPr>
          </w:p>
        </w:tc>
        <w:tc>
          <w:tcPr>
            <w:tcW w:w="1771" w:type="dxa"/>
            <w:tcBorders>
              <w:top w:val="single" w:sz="4" w:space="0" w:color="auto"/>
              <w:left w:val="single" w:sz="4" w:space="0" w:color="auto"/>
              <w:bottom w:val="single" w:sz="4" w:space="0" w:color="auto"/>
              <w:right w:val="single" w:sz="4" w:space="0" w:color="auto"/>
            </w:tcBorders>
          </w:tcPr>
          <w:p w:rsidR="009B0B8E" w:rsidRDefault="009B0B8E">
            <w:pPr>
              <w:jc w:val="both"/>
              <w:rPr>
                <w:szCs w:val="24"/>
              </w:rPr>
            </w:pPr>
          </w:p>
        </w:tc>
        <w:tc>
          <w:tcPr>
            <w:tcW w:w="1033" w:type="dxa"/>
            <w:tcBorders>
              <w:top w:val="single" w:sz="4" w:space="0" w:color="auto"/>
              <w:left w:val="single" w:sz="4" w:space="0" w:color="auto"/>
              <w:bottom w:val="single" w:sz="4" w:space="0" w:color="auto"/>
              <w:right w:val="single" w:sz="4" w:space="0" w:color="auto"/>
            </w:tcBorders>
          </w:tcPr>
          <w:p w:rsidR="009B0B8E" w:rsidRDefault="009B0B8E">
            <w:pPr>
              <w:jc w:val="both"/>
              <w:rPr>
                <w:szCs w:val="24"/>
              </w:rPr>
            </w:pPr>
          </w:p>
        </w:tc>
        <w:tc>
          <w:tcPr>
            <w:tcW w:w="2702" w:type="dxa"/>
            <w:tcBorders>
              <w:top w:val="single" w:sz="4" w:space="0" w:color="auto"/>
              <w:left w:val="single" w:sz="4" w:space="0" w:color="auto"/>
              <w:bottom w:val="single" w:sz="4" w:space="0" w:color="auto"/>
              <w:right w:val="single" w:sz="4" w:space="0" w:color="auto"/>
            </w:tcBorders>
          </w:tcPr>
          <w:p w:rsidR="009B0B8E" w:rsidRDefault="009B0B8E">
            <w:pPr>
              <w:jc w:val="both"/>
              <w:rPr>
                <w:szCs w:val="24"/>
              </w:rPr>
            </w:pPr>
          </w:p>
        </w:tc>
        <w:tc>
          <w:tcPr>
            <w:tcW w:w="2610" w:type="dxa"/>
            <w:tcBorders>
              <w:top w:val="single" w:sz="4" w:space="0" w:color="auto"/>
              <w:left w:val="single" w:sz="4" w:space="0" w:color="auto"/>
              <w:bottom w:val="single" w:sz="4" w:space="0" w:color="auto"/>
              <w:right w:val="single" w:sz="4" w:space="0" w:color="auto"/>
            </w:tcBorders>
          </w:tcPr>
          <w:p w:rsidR="009B0B8E" w:rsidRDefault="009B0B8E">
            <w:pPr>
              <w:jc w:val="both"/>
              <w:rPr>
                <w:szCs w:val="24"/>
              </w:rPr>
            </w:pPr>
          </w:p>
        </w:tc>
        <w:tc>
          <w:tcPr>
            <w:tcW w:w="2657" w:type="dxa"/>
            <w:tcBorders>
              <w:top w:val="single" w:sz="4" w:space="0" w:color="auto"/>
              <w:left w:val="single" w:sz="4" w:space="0" w:color="auto"/>
              <w:bottom w:val="single" w:sz="4" w:space="0" w:color="auto"/>
              <w:right w:val="single" w:sz="4" w:space="0" w:color="auto"/>
            </w:tcBorders>
          </w:tcPr>
          <w:p w:rsidR="009B0B8E" w:rsidRDefault="009B0B8E">
            <w:pPr>
              <w:jc w:val="both"/>
              <w:rPr>
                <w:szCs w:val="24"/>
              </w:rPr>
            </w:pPr>
          </w:p>
        </w:tc>
        <w:tc>
          <w:tcPr>
            <w:tcW w:w="2065" w:type="dxa"/>
            <w:tcBorders>
              <w:top w:val="single" w:sz="4" w:space="0" w:color="auto"/>
              <w:left w:val="single" w:sz="4" w:space="0" w:color="auto"/>
              <w:bottom w:val="single" w:sz="4" w:space="0" w:color="auto"/>
              <w:right w:val="single" w:sz="4" w:space="0" w:color="auto"/>
            </w:tcBorders>
          </w:tcPr>
          <w:p w:rsidR="009B0B8E" w:rsidRDefault="009B0B8E">
            <w:pPr>
              <w:jc w:val="both"/>
              <w:rPr>
                <w:szCs w:val="24"/>
              </w:rPr>
            </w:pPr>
          </w:p>
        </w:tc>
        <w:tc>
          <w:tcPr>
            <w:tcW w:w="2018" w:type="dxa"/>
            <w:tcBorders>
              <w:top w:val="single" w:sz="4" w:space="0" w:color="auto"/>
              <w:left w:val="single" w:sz="4" w:space="0" w:color="auto"/>
              <w:bottom w:val="single" w:sz="4" w:space="0" w:color="auto"/>
              <w:right w:val="single" w:sz="4" w:space="0" w:color="auto"/>
            </w:tcBorders>
          </w:tcPr>
          <w:p w:rsidR="009B0B8E" w:rsidRDefault="009B0B8E">
            <w:pPr>
              <w:jc w:val="both"/>
              <w:rPr>
                <w:szCs w:val="24"/>
              </w:rPr>
            </w:pPr>
          </w:p>
        </w:tc>
      </w:tr>
      <w:tr w:rsidR="009B0B8E">
        <w:trPr>
          <w:trHeight w:val="280"/>
        </w:trPr>
        <w:tc>
          <w:tcPr>
            <w:tcW w:w="710" w:type="dxa"/>
            <w:tcBorders>
              <w:top w:val="single" w:sz="4" w:space="0" w:color="auto"/>
              <w:left w:val="single" w:sz="4" w:space="0" w:color="auto"/>
              <w:bottom w:val="single" w:sz="4" w:space="0" w:color="auto"/>
              <w:right w:val="single" w:sz="4" w:space="0" w:color="auto"/>
            </w:tcBorders>
            <w:hideMark/>
          </w:tcPr>
          <w:p w:rsidR="009B0B8E" w:rsidRDefault="009B0B8E">
            <w:pPr>
              <w:rPr>
                <w:szCs w:val="24"/>
              </w:rPr>
            </w:pPr>
          </w:p>
        </w:tc>
        <w:tc>
          <w:tcPr>
            <w:tcW w:w="1771" w:type="dxa"/>
            <w:tcBorders>
              <w:top w:val="single" w:sz="4" w:space="0" w:color="auto"/>
              <w:left w:val="single" w:sz="4" w:space="0" w:color="auto"/>
              <w:bottom w:val="single" w:sz="4" w:space="0" w:color="auto"/>
              <w:right w:val="single" w:sz="4" w:space="0" w:color="auto"/>
            </w:tcBorders>
          </w:tcPr>
          <w:p w:rsidR="009B0B8E" w:rsidRDefault="009B0B8E">
            <w:pPr>
              <w:jc w:val="both"/>
              <w:rPr>
                <w:szCs w:val="24"/>
              </w:rPr>
            </w:pPr>
          </w:p>
        </w:tc>
        <w:tc>
          <w:tcPr>
            <w:tcW w:w="1033" w:type="dxa"/>
            <w:tcBorders>
              <w:top w:val="single" w:sz="4" w:space="0" w:color="auto"/>
              <w:left w:val="single" w:sz="4" w:space="0" w:color="auto"/>
              <w:bottom w:val="single" w:sz="4" w:space="0" w:color="auto"/>
              <w:right w:val="single" w:sz="4" w:space="0" w:color="auto"/>
            </w:tcBorders>
          </w:tcPr>
          <w:p w:rsidR="009B0B8E" w:rsidRDefault="009B0B8E">
            <w:pPr>
              <w:jc w:val="both"/>
              <w:rPr>
                <w:szCs w:val="24"/>
              </w:rPr>
            </w:pPr>
          </w:p>
        </w:tc>
        <w:tc>
          <w:tcPr>
            <w:tcW w:w="2702" w:type="dxa"/>
            <w:tcBorders>
              <w:top w:val="single" w:sz="4" w:space="0" w:color="auto"/>
              <w:left w:val="single" w:sz="4" w:space="0" w:color="auto"/>
              <w:bottom w:val="single" w:sz="4" w:space="0" w:color="auto"/>
              <w:right w:val="single" w:sz="4" w:space="0" w:color="auto"/>
            </w:tcBorders>
          </w:tcPr>
          <w:p w:rsidR="009B0B8E" w:rsidRDefault="009B0B8E">
            <w:pPr>
              <w:jc w:val="both"/>
              <w:rPr>
                <w:szCs w:val="24"/>
              </w:rPr>
            </w:pPr>
          </w:p>
        </w:tc>
        <w:tc>
          <w:tcPr>
            <w:tcW w:w="2610" w:type="dxa"/>
            <w:tcBorders>
              <w:top w:val="single" w:sz="4" w:space="0" w:color="auto"/>
              <w:left w:val="single" w:sz="4" w:space="0" w:color="auto"/>
              <w:bottom w:val="single" w:sz="4" w:space="0" w:color="auto"/>
              <w:right w:val="single" w:sz="4" w:space="0" w:color="auto"/>
            </w:tcBorders>
          </w:tcPr>
          <w:p w:rsidR="009B0B8E" w:rsidRDefault="009B0B8E">
            <w:pPr>
              <w:jc w:val="both"/>
              <w:rPr>
                <w:szCs w:val="24"/>
              </w:rPr>
            </w:pPr>
          </w:p>
        </w:tc>
        <w:tc>
          <w:tcPr>
            <w:tcW w:w="2657" w:type="dxa"/>
            <w:tcBorders>
              <w:top w:val="single" w:sz="4" w:space="0" w:color="auto"/>
              <w:left w:val="single" w:sz="4" w:space="0" w:color="auto"/>
              <w:bottom w:val="single" w:sz="4" w:space="0" w:color="auto"/>
              <w:right w:val="single" w:sz="4" w:space="0" w:color="auto"/>
            </w:tcBorders>
          </w:tcPr>
          <w:p w:rsidR="009B0B8E" w:rsidRDefault="009B0B8E">
            <w:pPr>
              <w:jc w:val="both"/>
              <w:rPr>
                <w:szCs w:val="24"/>
              </w:rPr>
            </w:pPr>
          </w:p>
        </w:tc>
        <w:tc>
          <w:tcPr>
            <w:tcW w:w="2065" w:type="dxa"/>
            <w:tcBorders>
              <w:top w:val="single" w:sz="4" w:space="0" w:color="auto"/>
              <w:left w:val="single" w:sz="4" w:space="0" w:color="auto"/>
              <w:bottom w:val="single" w:sz="4" w:space="0" w:color="auto"/>
              <w:right w:val="single" w:sz="4" w:space="0" w:color="auto"/>
            </w:tcBorders>
          </w:tcPr>
          <w:p w:rsidR="009B0B8E" w:rsidRDefault="009B0B8E">
            <w:pPr>
              <w:jc w:val="both"/>
              <w:rPr>
                <w:szCs w:val="24"/>
              </w:rPr>
            </w:pPr>
          </w:p>
        </w:tc>
        <w:tc>
          <w:tcPr>
            <w:tcW w:w="2018" w:type="dxa"/>
            <w:tcBorders>
              <w:top w:val="single" w:sz="4" w:space="0" w:color="auto"/>
              <w:left w:val="single" w:sz="4" w:space="0" w:color="auto"/>
              <w:bottom w:val="single" w:sz="4" w:space="0" w:color="auto"/>
              <w:right w:val="single" w:sz="4" w:space="0" w:color="auto"/>
            </w:tcBorders>
          </w:tcPr>
          <w:p w:rsidR="009B0B8E" w:rsidRDefault="009B0B8E">
            <w:pPr>
              <w:jc w:val="both"/>
              <w:rPr>
                <w:szCs w:val="24"/>
              </w:rPr>
            </w:pPr>
          </w:p>
        </w:tc>
      </w:tr>
      <w:tr w:rsidR="009B0B8E">
        <w:trPr>
          <w:trHeight w:val="296"/>
        </w:trPr>
        <w:tc>
          <w:tcPr>
            <w:tcW w:w="710" w:type="dxa"/>
            <w:tcBorders>
              <w:top w:val="single" w:sz="4" w:space="0" w:color="auto"/>
              <w:left w:val="single" w:sz="4" w:space="0" w:color="auto"/>
              <w:bottom w:val="single" w:sz="4" w:space="0" w:color="auto"/>
              <w:right w:val="single" w:sz="4" w:space="0" w:color="auto"/>
            </w:tcBorders>
            <w:hideMark/>
          </w:tcPr>
          <w:p w:rsidR="009B0B8E" w:rsidRDefault="009B0B8E">
            <w:pPr>
              <w:jc w:val="center"/>
              <w:rPr>
                <w:szCs w:val="24"/>
              </w:rPr>
            </w:pPr>
          </w:p>
        </w:tc>
        <w:tc>
          <w:tcPr>
            <w:tcW w:w="1771" w:type="dxa"/>
            <w:tcBorders>
              <w:top w:val="single" w:sz="4" w:space="0" w:color="auto"/>
              <w:left w:val="single" w:sz="4" w:space="0" w:color="auto"/>
              <w:bottom w:val="single" w:sz="4" w:space="0" w:color="auto"/>
              <w:right w:val="single" w:sz="4" w:space="0" w:color="auto"/>
            </w:tcBorders>
          </w:tcPr>
          <w:p w:rsidR="009B0B8E" w:rsidRDefault="009B0B8E">
            <w:pPr>
              <w:jc w:val="both"/>
              <w:rPr>
                <w:szCs w:val="24"/>
              </w:rPr>
            </w:pPr>
          </w:p>
        </w:tc>
        <w:tc>
          <w:tcPr>
            <w:tcW w:w="1033" w:type="dxa"/>
            <w:tcBorders>
              <w:top w:val="single" w:sz="4" w:space="0" w:color="auto"/>
              <w:left w:val="single" w:sz="4" w:space="0" w:color="auto"/>
              <w:bottom w:val="single" w:sz="4" w:space="0" w:color="auto"/>
              <w:right w:val="single" w:sz="4" w:space="0" w:color="auto"/>
            </w:tcBorders>
          </w:tcPr>
          <w:p w:rsidR="009B0B8E" w:rsidRDefault="009B0B8E">
            <w:pPr>
              <w:jc w:val="both"/>
              <w:rPr>
                <w:szCs w:val="24"/>
              </w:rPr>
            </w:pPr>
          </w:p>
        </w:tc>
        <w:tc>
          <w:tcPr>
            <w:tcW w:w="2702" w:type="dxa"/>
            <w:tcBorders>
              <w:top w:val="single" w:sz="4" w:space="0" w:color="auto"/>
              <w:left w:val="single" w:sz="4" w:space="0" w:color="auto"/>
              <w:bottom w:val="single" w:sz="4" w:space="0" w:color="auto"/>
              <w:right w:val="single" w:sz="4" w:space="0" w:color="auto"/>
            </w:tcBorders>
          </w:tcPr>
          <w:p w:rsidR="009B0B8E" w:rsidRDefault="009B0B8E">
            <w:pPr>
              <w:jc w:val="both"/>
              <w:rPr>
                <w:szCs w:val="24"/>
              </w:rPr>
            </w:pPr>
          </w:p>
        </w:tc>
        <w:tc>
          <w:tcPr>
            <w:tcW w:w="2610" w:type="dxa"/>
            <w:tcBorders>
              <w:top w:val="single" w:sz="4" w:space="0" w:color="auto"/>
              <w:left w:val="single" w:sz="4" w:space="0" w:color="auto"/>
              <w:bottom w:val="single" w:sz="4" w:space="0" w:color="auto"/>
              <w:right w:val="single" w:sz="4" w:space="0" w:color="auto"/>
            </w:tcBorders>
          </w:tcPr>
          <w:p w:rsidR="009B0B8E" w:rsidRDefault="009B0B8E">
            <w:pPr>
              <w:jc w:val="both"/>
              <w:rPr>
                <w:szCs w:val="24"/>
              </w:rPr>
            </w:pPr>
          </w:p>
        </w:tc>
        <w:tc>
          <w:tcPr>
            <w:tcW w:w="2657" w:type="dxa"/>
            <w:tcBorders>
              <w:top w:val="single" w:sz="4" w:space="0" w:color="auto"/>
              <w:left w:val="single" w:sz="4" w:space="0" w:color="auto"/>
              <w:bottom w:val="single" w:sz="4" w:space="0" w:color="auto"/>
              <w:right w:val="single" w:sz="4" w:space="0" w:color="auto"/>
            </w:tcBorders>
          </w:tcPr>
          <w:p w:rsidR="009B0B8E" w:rsidRDefault="009B0B8E">
            <w:pPr>
              <w:jc w:val="both"/>
              <w:rPr>
                <w:szCs w:val="24"/>
              </w:rPr>
            </w:pPr>
          </w:p>
        </w:tc>
        <w:tc>
          <w:tcPr>
            <w:tcW w:w="2065" w:type="dxa"/>
            <w:tcBorders>
              <w:top w:val="single" w:sz="4" w:space="0" w:color="auto"/>
              <w:left w:val="single" w:sz="4" w:space="0" w:color="auto"/>
              <w:bottom w:val="single" w:sz="4" w:space="0" w:color="auto"/>
              <w:right w:val="single" w:sz="4" w:space="0" w:color="auto"/>
            </w:tcBorders>
          </w:tcPr>
          <w:p w:rsidR="009B0B8E" w:rsidRDefault="009B0B8E">
            <w:pPr>
              <w:jc w:val="both"/>
              <w:rPr>
                <w:szCs w:val="24"/>
              </w:rPr>
            </w:pPr>
          </w:p>
        </w:tc>
        <w:tc>
          <w:tcPr>
            <w:tcW w:w="2018" w:type="dxa"/>
            <w:tcBorders>
              <w:top w:val="single" w:sz="4" w:space="0" w:color="auto"/>
              <w:left w:val="single" w:sz="4" w:space="0" w:color="auto"/>
              <w:bottom w:val="single" w:sz="4" w:space="0" w:color="auto"/>
              <w:right w:val="single" w:sz="4" w:space="0" w:color="auto"/>
            </w:tcBorders>
          </w:tcPr>
          <w:p w:rsidR="009B0B8E" w:rsidRDefault="009B0B8E">
            <w:pPr>
              <w:jc w:val="both"/>
              <w:rPr>
                <w:szCs w:val="24"/>
              </w:rPr>
            </w:pPr>
          </w:p>
        </w:tc>
      </w:tr>
    </w:tbl>
    <w:p w:rsidR="009B0B8E" w:rsidRDefault="009B0B8E">
      <w:pPr>
        <w:rPr>
          <w:szCs w:val="24"/>
        </w:rPr>
      </w:pPr>
    </w:p>
    <w:p w:rsidR="009B0B8E" w:rsidRDefault="009B0B8E">
      <w:pPr>
        <w:rPr>
          <w:szCs w:val="24"/>
        </w:rPr>
      </w:pPr>
    </w:p>
    <w:p w:rsidR="009B0B8E" w:rsidRDefault="009B0B8E">
      <w:pPr>
        <w:rPr>
          <w:szCs w:val="24"/>
        </w:rPr>
      </w:pPr>
    </w:p>
    <w:p w:rsidR="009B0B8E" w:rsidRDefault="009B0B8E">
      <w:pPr>
        <w:rPr>
          <w:szCs w:val="24"/>
        </w:rPr>
      </w:pPr>
    </w:p>
    <w:p w:rsidR="009B0B8E" w:rsidRDefault="009B0B8E">
      <w:pPr>
        <w:rPr>
          <w:szCs w:val="24"/>
        </w:rPr>
      </w:pPr>
    </w:p>
    <w:p w:rsidR="009B0B8E" w:rsidRDefault="009B0B8E">
      <w:pPr>
        <w:rPr>
          <w:szCs w:val="24"/>
        </w:rPr>
      </w:pPr>
    </w:p>
    <w:p w:rsidR="009B0B8E" w:rsidRDefault="009B0B8E">
      <w:pPr>
        <w:rPr>
          <w:szCs w:val="24"/>
        </w:rPr>
      </w:pPr>
    </w:p>
    <w:p w:rsidR="009B0B8E" w:rsidRDefault="009B0B8E">
      <w:pPr>
        <w:rPr>
          <w:szCs w:val="24"/>
        </w:rPr>
      </w:pPr>
    </w:p>
    <w:p w:rsidR="009B0B8E" w:rsidRDefault="00C834B7" w:rsidP="00387360">
      <w:pPr>
        <w:ind w:left="9072" w:firstLine="993"/>
        <w:rPr>
          <w:szCs w:val="24"/>
        </w:rPr>
      </w:pPr>
      <w:r>
        <w:rPr>
          <w:szCs w:val="24"/>
        </w:rPr>
        <w:t>Vilkaviškio rajono savivaldybės</w:t>
      </w:r>
    </w:p>
    <w:p w:rsidR="009B0B8E" w:rsidRDefault="00C834B7" w:rsidP="00387360">
      <w:pPr>
        <w:ind w:firstLine="10065"/>
        <w:rPr>
          <w:szCs w:val="24"/>
        </w:rPr>
      </w:pPr>
      <w:r>
        <w:rPr>
          <w:szCs w:val="24"/>
        </w:rPr>
        <w:t>teritorijoje esančių mokyklų mokinių</w:t>
      </w:r>
    </w:p>
    <w:p w:rsidR="009B0B8E" w:rsidRDefault="00C834B7" w:rsidP="00387360">
      <w:pPr>
        <w:ind w:firstLine="10065"/>
        <w:rPr>
          <w:szCs w:val="24"/>
        </w:rPr>
      </w:pPr>
      <w:r>
        <w:rPr>
          <w:szCs w:val="24"/>
        </w:rPr>
        <w:t>vežimo organizavimo ir važiavimo</w:t>
      </w:r>
    </w:p>
    <w:p w:rsidR="009B0B8E" w:rsidRDefault="00C834B7" w:rsidP="00387360">
      <w:pPr>
        <w:ind w:left="10080" w:hanging="15"/>
        <w:rPr>
          <w:szCs w:val="24"/>
        </w:rPr>
      </w:pPr>
      <w:r>
        <w:rPr>
          <w:szCs w:val="24"/>
        </w:rPr>
        <w:t>išlaidų kompensavimo tvarkos aprašo</w:t>
      </w:r>
    </w:p>
    <w:p w:rsidR="009B0B8E" w:rsidRDefault="00C834B7">
      <w:pPr>
        <w:ind w:firstLine="11036"/>
        <w:rPr>
          <w:szCs w:val="24"/>
        </w:rPr>
      </w:pPr>
      <w:r>
        <w:rPr>
          <w:szCs w:val="24"/>
        </w:rPr>
        <w:t>4 priedas</w:t>
      </w:r>
    </w:p>
    <w:p w:rsidR="009B0B8E" w:rsidRDefault="009B0B8E">
      <w:pPr>
        <w:rPr>
          <w:szCs w:val="24"/>
        </w:rPr>
      </w:pPr>
    </w:p>
    <w:p w:rsidR="009B0B8E" w:rsidRDefault="009B0B8E">
      <w:pPr>
        <w:jc w:val="center"/>
        <w:rPr>
          <w:szCs w:val="24"/>
        </w:rPr>
      </w:pPr>
    </w:p>
    <w:p w:rsidR="009B0B8E" w:rsidRDefault="00C834B7">
      <w:pPr>
        <w:jc w:val="center"/>
        <w:rPr>
          <w:b/>
          <w:szCs w:val="24"/>
        </w:rPr>
      </w:pPr>
      <w:r>
        <w:rPr>
          <w:b/>
          <w:szCs w:val="24"/>
        </w:rPr>
        <w:t>VILKAVIŠKIO RAJONO SAVIVALDYBĖS_____________________________MOKYKLOS</w:t>
      </w:r>
    </w:p>
    <w:p w:rsidR="009B0B8E" w:rsidRDefault="009B0B8E">
      <w:pPr>
        <w:jc w:val="center"/>
        <w:rPr>
          <w:b/>
          <w:szCs w:val="24"/>
        </w:rPr>
      </w:pPr>
    </w:p>
    <w:p w:rsidR="009B0B8E" w:rsidRDefault="00C834B7">
      <w:pPr>
        <w:jc w:val="center"/>
        <w:rPr>
          <w:b/>
          <w:szCs w:val="24"/>
        </w:rPr>
      </w:pPr>
      <w:r>
        <w:rPr>
          <w:b/>
          <w:szCs w:val="24"/>
        </w:rPr>
        <w:t>MOKINIŲ VEŽIMO PASLAUGŲ UŽ 20_____M.___________________MĖNESĮ</w:t>
      </w:r>
    </w:p>
    <w:p w:rsidR="009B0B8E" w:rsidRDefault="009B0B8E">
      <w:pPr>
        <w:jc w:val="center"/>
        <w:rPr>
          <w:b/>
          <w:szCs w:val="24"/>
        </w:rPr>
      </w:pPr>
    </w:p>
    <w:p w:rsidR="009B0B8E" w:rsidRDefault="00C834B7">
      <w:pPr>
        <w:jc w:val="center"/>
        <w:rPr>
          <w:b/>
          <w:szCs w:val="24"/>
        </w:rPr>
      </w:pPr>
      <w:r>
        <w:rPr>
          <w:b/>
          <w:szCs w:val="24"/>
        </w:rPr>
        <w:t>TARPUSAVIO SUDERINIMO AKTAS PRIE  PVM SĄSKAITOS FAKTŪROS</w:t>
      </w:r>
    </w:p>
    <w:p w:rsidR="009B0B8E" w:rsidRDefault="009B0B8E">
      <w:pPr>
        <w:jc w:val="center"/>
        <w:rPr>
          <w:b/>
          <w:szCs w:val="24"/>
        </w:rPr>
      </w:pPr>
    </w:p>
    <w:p w:rsidR="009B0B8E" w:rsidRDefault="00C834B7">
      <w:pPr>
        <w:jc w:val="center"/>
        <w:rPr>
          <w:szCs w:val="24"/>
        </w:rPr>
      </w:pPr>
      <w:r>
        <w:rPr>
          <w:szCs w:val="24"/>
        </w:rPr>
        <w:t>________________________m. m.</w:t>
      </w:r>
    </w:p>
    <w:p w:rsidR="009B0B8E" w:rsidRDefault="009B0B8E">
      <w:pPr>
        <w:jc w:val="center"/>
        <w:rPr>
          <w:szCs w:val="24"/>
        </w:rPr>
      </w:pPr>
    </w:p>
    <w:p w:rsidR="009B0B8E" w:rsidRDefault="009B0B8E">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
        <w:gridCol w:w="2555"/>
        <w:gridCol w:w="2013"/>
        <w:gridCol w:w="1705"/>
        <w:gridCol w:w="3016"/>
        <w:gridCol w:w="2340"/>
        <w:gridCol w:w="1529"/>
      </w:tblGrid>
      <w:tr w:rsidR="009B0B8E">
        <w:trPr>
          <w:trHeight w:val="1218"/>
        </w:trPr>
        <w:tc>
          <w:tcPr>
            <w:tcW w:w="984" w:type="dxa"/>
          </w:tcPr>
          <w:p w:rsidR="009B0B8E" w:rsidRDefault="00C834B7">
            <w:pPr>
              <w:jc w:val="center"/>
              <w:rPr>
                <w:szCs w:val="24"/>
              </w:rPr>
            </w:pPr>
            <w:r>
              <w:rPr>
                <w:szCs w:val="24"/>
              </w:rPr>
              <w:t xml:space="preserve">Eil. </w:t>
            </w:r>
          </w:p>
          <w:p w:rsidR="009B0B8E" w:rsidRDefault="00C834B7">
            <w:pPr>
              <w:jc w:val="center"/>
              <w:rPr>
                <w:szCs w:val="24"/>
              </w:rPr>
            </w:pPr>
            <w:r>
              <w:rPr>
                <w:szCs w:val="24"/>
              </w:rPr>
              <w:t>Nr.</w:t>
            </w:r>
          </w:p>
        </w:tc>
        <w:tc>
          <w:tcPr>
            <w:tcW w:w="2555" w:type="dxa"/>
          </w:tcPr>
          <w:p w:rsidR="009B0B8E" w:rsidRDefault="00C834B7">
            <w:pPr>
              <w:jc w:val="center"/>
              <w:rPr>
                <w:szCs w:val="24"/>
              </w:rPr>
            </w:pPr>
            <w:r>
              <w:rPr>
                <w:szCs w:val="24"/>
              </w:rPr>
              <w:t>Maršrutas</w:t>
            </w:r>
          </w:p>
        </w:tc>
        <w:tc>
          <w:tcPr>
            <w:tcW w:w="2013" w:type="dxa"/>
          </w:tcPr>
          <w:p w:rsidR="009B0B8E" w:rsidRDefault="00C834B7">
            <w:pPr>
              <w:jc w:val="center"/>
              <w:rPr>
                <w:szCs w:val="24"/>
              </w:rPr>
            </w:pPr>
            <w:r>
              <w:rPr>
                <w:szCs w:val="24"/>
              </w:rPr>
              <w:t>Maršruto ilgis (km)</w:t>
            </w:r>
          </w:p>
        </w:tc>
        <w:tc>
          <w:tcPr>
            <w:tcW w:w="1705" w:type="dxa"/>
          </w:tcPr>
          <w:p w:rsidR="009B0B8E" w:rsidRDefault="00C834B7">
            <w:pPr>
              <w:jc w:val="center"/>
              <w:rPr>
                <w:szCs w:val="24"/>
              </w:rPr>
            </w:pPr>
            <w:r>
              <w:rPr>
                <w:szCs w:val="24"/>
              </w:rPr>
              <w:t>Mokinių skaičius</w:t>
            </w:r>
          </w:p>
        </w:tc>
        <w:tc>
          <w:tcPr>
            <w:tcW w:w="3016" w:type="dxa"/>
          </w:tcPr>
          <w:p w:rsidR="009B0B8E" w:rsidRDefault="00C834B7">
            <w:pPr>
              <w:jc w:val="center"/>
              <w:rPr>
                <w:szCs w:val="24"/>
              </w:rPr>
            </w:pPr>
            <w:r>
              <w:rPr>
                <w:szCs w:val="24"/>
              </w:rPr>
              <w:t>1 km tarifas, nustatytas Vilkaviškio rajono savivaldybės tarybos sprendimu</w:t>
            </w:r>
          </w:p>
        </w:tc>
        <w:tc>
          <w:tcPr>
            <w:tcW w:w="2340" w:type="dxa"/>
          </w:tcPr>
          <w:p w:rsidR="009B0B8E" w:rsidRDefault="00C834B7">
            <w:pPr>
              <w:jc w:val="center"/>
              <w:rPr>
                <w:szCs w:val="24"/>
              </w:rPr>
            </w:pPr>
            <w:r>
              <w:rPr>
                <w:szCs w:val="24"/>
              </w:rPr>
              <w:t>Maršruto bilieto kaina</w:t>
            </w:r>
          </w:p>
        </w:tc>
        <w:tc>
          <w:tcPr>
            <w:tcW w:w="1529" w:type="dxa"/>
          </w:tcPr>
          <w:p w:rsidR="009B0B8E" w:rsidRDefault="00C834B7">
            <w:pPr>
              <w:jc w:val="center"/>
              <w:rPr>
                <w:szCs w:val="24"/>
              </w:rPr>
            </w:pPr>
            <w:r>
              <w:rPr>
                <w:szCs w:val="24"/>
              </w:rPr>
              <w:t>Suma</w:t>
            </w:r>
          </w:p>
        </w:tc>
      </w:tr>
      <w:tr w:rsidR="009B0B8E">
        <w:trPr>
          <w:trHeight w:val="307"/>
        </w:trPr>
        <w:tc>
          <w:tcPr>
            <w:tcW w:w="984" w:type="dxa"/>
          </w:tcPr>
          <w:p w:rsidR="009B0B8E" w:rsidRDefault="00C834B7">
            <w:pPr>
              <w:jc w:val="center"/>
              <w:rPr>
                <w:sz w:val="20"/>
              </w:rPr>
            </w:pPr>
            <w:r>
              <w:rPr>
                <w:sz w:val="20"/>
              </w:rPr>
              <w:t>1</w:t>
            </w:r>
          </w:p>
        </w:tc>
        <w:tc>
          <w:tcPr>
            <w:tcW w:w="2555" w:type="dxa"/>
          </w:tcPr>
          <w:p w:rsidR="009B0B8E" w:rsidRDefault="00C834B7">
            <w:pPr>
              <w:jc w:val="center"/>
              <w:rPr>
                <w:sz w:val="20"/>
              </w:rPr>
            </w:pPr>
            <w:r>
              <w:rPr>
                <w:sz w:val="20"/>
              </w:rPr>
              <w:t>2</w:t>
            </w:r>
          </w:p>
        </w:tc>
        <w:tc>
          <w:tcPr>
            <w:tcW w:w="2013" w:type="dxa"/>
          </w:tcPr>
          <w:p w:rsidR="009B0B8E" w:rsidRDefault="00C834B7">
            <w:pPr>
              <w:jc w:val="center"/>
              <w:rPr>
                <w:sz w:val="20"/>
              </w:rPr>
            </w:pPr>
            <w:r>
              <w:rPr>
                <w:sz w:val="20"/>
              </w:rPr>
              <w:t>3</w:t>
            </w:r>
          </w:p>
        </w:tc>
        <w:tc>
          <w:tcPr>
            <w:tcW w:w="1705" w:type="dxa"/>
          </w:tcPr>
          <w:p w:rsidR="009B0B8E" w:rsidRDefault="00C834B7">
            <w:pPr>
              <w:jc w:val="center"/>
              <w:rPr>
                <w:sz w:val="20"/>
              </w:rPr>
            </w:pPr>
            <w:r>
              <w:rPr>
                <w:sz w:val="20"/>
              </w:rPr>
              <w:t>4</w:t>
            </w:r>
          </w:p>
        </w:tc>
        <w:tc>
          <w:tcPr>
            <w:tcW w:w="3016" w:type="dxa"/>
          </w:tcPr>
          <w:p w:rsidR="009B0B8E" w:rsidRDefault="00C834B7">
            <w:pPr>
              <w:jc w:val="center"/>
              <w:rPr>
                <w:sz w:val="20"/>
              </w:rPr>
            </w:pPr>
            <w:r>
              <w:rPr>
                <w:sz w:val="20"/>
              </w:rPr>
              <w:t>5</w:t>
            </w:r>
          </w:p>
        </w:tc>
        <w:tc>
          <w:tcPr>
            <w:tcW w:w="2340" w:type="dxa"/>
          </w:tcPr>
          <w:p w:rsidR="009B0B8E" w:rsidRDefault="00C834B7">
            <w:pPr>
              <w:jc w:val="center"/>
              <w:rPr>
                <w:sz w:val="20"/>
              </w:rPr>
            </w:pPr>
            <w:r>
              <w:rPr>
                <w:sz w:val="20"/>
              </w:rPr>
              <w:t>6</w:t>
            </w:r>
          </w:p>
        </w:tc>
        <w:tc>
          <w:tcPr>
            <w:tcW w:w="1529" w:type="dxa"/>
          </w:tcPr>
          <w:p w:rsidR="009B0B8E" w:rsidRDefault="00C834B7">
            <w:pPr>
              <w:jc w:val="center"/>
              <w:rPr>
                <w:sz w:val="20"/>
              </w:rPr>
            </w:pPr>
            <w:r>
              <w:rPr>
                <w:sz w:val="20"/>
              </w:rPr>
              <w:t>7</w:t>
            </w:r>
          </w:p>
        </w:tc>
      </w:tr>
      <w:tr w:rsidR="009B0B8E">
        <w:trPr>
          <w:trHeight w:val="307"/>
        </w:trPr>
        <w:tc>
          <w:tcPr>
            <w:tcW w:w="984" w:type="dxa"/>
          </w:tcPr>
          <w:p w:rsidR="009B0B8E" w:rsidRDefault="009B0B8E">
            <w:pPr>
              <w:rPr>
                <w:szCs w:val="24"/>
              </w:rPr>
            </w:pPr>
          </w:p>
        </w:tc>
        <w:tc>
          <w:tcPr>
            <w:tcW w:w="2555" w:type="dxa"/>
          </w:tcPr>
          <w:p w:rsidR="009B0B8E" w:rsidRDefault="009B0B8E">
            <w:pPr>
              <w:rPr>
                <w:szCs w:val="24"/>
              </w:rPr>
            </w:pPr>
          </w:p>
        </w:tc>
        <w:tc>
          <w:tcPr>
            <w:tcW w:w="2013" w:type="dxa"/>
          </w:tcPr>
          <w:p w:rsidR="009B0B8E" w:rsidRDefault="009B0B8E">
            <w:pPr>
              <w:rPr>
                <w:szCs w:val="24"/>
              </w:rPr>
            </w:pPr>
          </w:p>
        </w:tc>
        <w:tc>
          <w:tcPr>
            <w:tcW w:w="1705" w:type="dxa"/>
          </w:tcPr>
          <w:p w:rsidR="009B0B8E" w:rsidRDefault="009B0B8E">
            <w:pPr>
              <w:rPr>
                <w:szCs w:val="24"/>
              </w:rPr>
            </w:pPr>
          </w:p>
        </w:tc>
        <w:tc>
          <w:tcPr>
            <w:tcW w:w="3016" w:type="dxa"/>
          </w:tcPr>
          <w:p w:rsidR="009B0B8E" w:rsidRDefault="009B0B8E">
            <w:pPr>
              <w:rPr>
                <w:szCs w:val="24"/>
              </w:rPr>
            </w:pPr>
          </w:p>
        </w:tc>
        <w:tc>
          <w:tcPr>
            <w:tcW w:w="2340" w:type="dxa"/>
          </w:tcPr>
          <w:p w:rsidR="009B0B8E" w:rsidRDefault="009B0B8E">
            <w:pPr>
              <w:rPr>
                <w:szCs w:val="24"/>
              </w:rPr>
            </w:pPr>
          </w:p>
        </w:tc>
        <w:tc>
          <w:tcPr>
            <w:tcW w:w="1529" w:type="dxa"/>
          </w:tcPr>
          <w:p w:rsidR="009B0B8E" w:rsidRDefault="009B0B8E">
            <w:pPr>
              <w:rPr>
                <w:szCs w:val="24"/>
              </w:rPr>
            </w:pPr>
          </w:p>
        </w:tc>
      </w:tr>
      <w:tr w:rsidR="009B0B8E">
        <w:trPr>
          <w:trHeight w:val="307"/>
        </w:trPr>
        <w:tc>
          <w:tcPr>
            <w:tcW w:w="984" w:type="dxa"/>
          </w:tcPr>
          <w:p w:rsidR="009B0B8E" w:rsidRDefault="009B0B8E">
            <w:pPr>
              <w:rPr>
                <w:szCs w:val="24"/>
              </w:rPr>
            </w:pPr>
          </w:p>
        </w:tc>
        <w:tc>
          <w:tcPr>
            <w:tcW w:w="2555" w:type="dxa"/>
          </w:tcPr>
          <w:p w:rsidR="009B0B8E" w:rsidRDefault="009B0B8E">
            <w:pPr>
              <w:rPr>
                <w:szCs w:val="24"/>
              </w:rPr>
            </w:pPr>
          </w:p>
        </w:tc>
        <w:tc>
          <w:tcPr>
            <w:tcW w:w="2013" w:type="dxa"/>
          </w:tcPr>
          <w:p w:rsidR="009B0B8E" w:rsidRDefault="009B0B8E">
            <w:pPr>
              <w:rPr>
                <w:szCs w:val="24"/>
              </w:rPr>
            </w:pPr>
          </w:p>
        </w:tc>
        <w:tc>
          <w:tcPr>
            <w:tcW w:w="1705" w:type="dxa"/>
          </w:tcPr>
          <w:p w:rsidR="009B0B8E" w:rsidRDefault="009B0B8E">
            <w:pPr>
              <w:rPr>
                <w:szCs w:val="24"/>
              </w:rPr>
            </w:pPr>
          </w:p>
        </w:tc>
        <w:tc>
          <w:tcPr>
            <w:tcW w:w="3016" w:type="dxa"/>
          </w:tcPr>
          <w:p w:rsidR="009B0B8E" w:rsidRDefault="009B0B8E">
            <w:pPr>
              <w:rPr>
                <w:szCs w:val="24"/>
              </w:rPr>
            </w:pPr>
          </w:p>
        </w:tc>
        <w:tc>
          <w:tcPr>
            <w:tcW w:w="2340" w:type="dxa"/>
          </w:tcPr>
          <w:p w:rsidR="009B0B8E" w:rsidRDefault="009B0B8E">
            <w:pPr>
              <w:rPr>
                <w:szCs w:val="24"/>
              </w:rPr>
            </w:pPr>
          </w:p>
        </w:tc>
        <w:tc>
          <w:tcPr>
            <w:tcW w:w="1529" w:type="dxa"/>
          </w:tcPr>
          <w:p w:rsidR="009B0B8E" w:rsidRDefault="009B0B8E">
            <w:pPr>
              <w:rPr>
                <w:szCs w:val="24"/>
              </w:rPr>
            </w:pPr>
          </w:p>
        </w:tc>
      </w:tr>
      <w:tr w:rsidR="009B0B8E">
        <w:trPr>
          <w:trHeight w:val="307"/>
        </w:trPr>
        <w:tc>
          <w:tcPr>
            <w:tcW w:w="984" w:type="dxa"/>
          </w:tcPr>
          <w:p w:rsidR="009B0B8E" w:rsidRDefault="009B0B8E">
            <w:pPr>
              <w:rPr>
                <w:szCs w:val="24"/>
              </w:rPr>
            </w:pPr>
          </w:p>
        </w:tc>
        <w:tc>
          <w:tcPr>
            <w:tcW w:w="2555" w:type="dxa"/>
          </w:tcPr>
          <w:p w:rsidR="009B0B8E" w:rsidRDefault="009B0B8E">
            <w:pPr>
              <w:rPr>
                <w:szCs w:val="24"/>
              </w:rPr>
            </w:pPr>
          </w:p>
        </w:tc>
        <w:tc>
          <w:tcPr>
            <w:tcW w:w="2013" w:type="dxa"/>
          </w:tcPr>
          <w:p w:rsidR="009B0B8E" w:rsidRDefault="009B0B8E">
            <w:pPr>
              <w:rPr>
                <w:szCs w:val="24"/>
              </w:rPr>
            </w:pPr>
          </w:p>
        </w:tc>
        <w:tc>
          <w:tcPr>
            <w:tcW w:w="1705" w:type="dxa"/>
          </w:tcPr>
          <w:p w:rsidR="009B0B8E" w:rsidRDefault="009B0B8E">
            <w:pPr>
              <w:rPr>
                <w:szCs w:val="24"/>
              </w:rPr>
            </w:pPr>
          </w:p>
        </w:tc>
        <w:tc>
          <w:tcPr>
            <w:tcW w:w="3016" w:type="dxa"/>
          </w:tcPr>
          <w:p w:rsidR="009B0B8E" w:rsidRDefault="009B0B8E">
            <w:pPr>
              <w:rPr>
                <w:szCs w:val="24"/>
              </w:rPr>
            </w:pPr>
          </w:p>
        </w:tc>
        <w:tc>
          <w:tcPr>
            <w:tcW w:w="2340" w:type="dxa"/>
          </w:tcPr>
          <w:p w:rsidR="009B0B8E" w:rsidRDefault="009B0B8E">
            <w:pPr>
              <w:rPr>
                <w:szCs w:val="24"/>
              </w:rPr>
            </w:pPr>
          </w:p>
        </w:tc>
        <w:tc>
          <w:tcPr>
            <w:tcW w:w="1529" w:type="dxa"/>
          </w:tcPr>
          <w:p w:rsidR="009B0B8E" w:rsidRDefault="009B0B8E">
            <w:pPr>
              <w:rPr>
                <w:szCs w:val="24"/>
              </w:rPr>
            </w:pPr>
          </w:p>
        </w:tc>
      </w:tr>
      <w:tr w:rsidR="009B0B8E">
        <w:trPr>
          <w:trHeight w:val="324"/>
        </w:trPr>
        <w:tc>
          <w:tcPr>
            <w:tcW w:w="984" w:type="dxa"/>
          </w:tcPr>
          <w:p w:rsidR="009B0B8E" w:rsidRDefault="009B0B8E">
            <w:pPr>
              <w:rPr>
                <w:szCs w:val="24"/>
              </w:rPr>
            </w:pPr>
          </w:p>
        </w:tc>
        <w:tc>
          <w:tcPr>
            <w:tcW w:w="2555" w:type="dxa"/>
          </w:tcPr>
          <w:p w:rsidR="009B0B8E" w:rsidRDefault="009B0B8E">
            <w:pPr>
              <w:rPr>
                <w:szCs w:val="24"/>
              </w:rPr>
            </w:pPr>
          </w:p>
        </w:tc>
        <w:tc>
          <w:tcPr>
            <w:tcW w:w="2013" w:type="dxa"/>
          </w:tcPr>
          <w:p w:rsidR="009B0B8E" w:rsidRDefault="009B0B8E">
            <w:pPr>
              <w:rPr>
                <w:szCs w:val="24"/>
              </w:rPr>
            </w:pPr>
          </w:p>
        </w:tc>
        <w:tc>
          <w:tcPr>
            <w:tcW w:w="1705" w:type="dxa"/>
          </w:tcPr>
          <w:p w:rsidR="009B0B8E" w:rsidRDefault="009B0B8E">
            <w:pPr>
              <w:rPr>
                <w:szCs w:val="24"/>
              </w:rPr>
            </w:pPr>
          </w:p>
        </w:tc>
        <w:tc>
          <w:tcPr>
            <w:tcW w:w="3016" w:type="dxa"/>
          </w:tcPr>
          <w:p w:rsidR="009B0B8E" w:rsidRDefault="009B0B8E">
            <w:pPr>
              <w:rPr>
                <w:szCs w:val="24"/>
              </w:rPr>
            </w:pPr>
          </w:p>
        </w:tc>
        <w:tc>
          <w:tcPr>
            <w:tcW w:w="2340" w:type="dxa"/>
          </w:tcPr>
          <w:p w:rsidR="009B0B8E" w:rsidRDefault="009B0B8E">
            <w:pPr>
              <w:rPr>
                <w:szCs w:val="24"/>
              </w:rPr>
            </w:pPr>
          </w:p>
        </w:tc>
        <w:tc>
          <w:tcPr>
            <w:tcW w:w="1529" w:type="dxa"/>
          </w:tcPr>
          <w:p w:rsidR="009B0B8E" w:rsidRDefault="009B0B8E">
            <w:pPr>
              <w:rPr>
                <w:szCs w:val="24"/>
              </w:rPr>
            </w:pPr>
          </w:p>
        </w:tc>
      </w:tr>
    </w:tbl>
    <w:p w:rsidR="009B0B8E" w:rsidRDefault="009B0B8E">
      <w:pPr>
        <w:rPr>
          <w:szCs w:val="24"/>
        </w:rPr>
      </w:pPr>
    </w:p>
    <w:p w:rsidR="009B0B8E" w:rsidRDefault="009B0B8E">
      <w:pPr>
        <w:jc w:val="both"/>
        <w:rPr>
          <w:szCs w:val="24"/>
        </w:rPr>
      </w:pPr>
    </w:p>
    <w:p w:rsidR="009B0B8E" w:rsidRDefault="009B0B8E">
      <w:pPr>
        <w:jc w:val="both"/>
        <w:rPr>
          <w:szCs w:val="24"/>
        </w:rPr>
      </w:pPr>
    </w:p>
    <w:p w:rsidR="009B0B8E" w:rsidRDefault="00C834B7">
      <w:pPr>
        <w:jc w:val="both"/>
        <w:rPr>
          <w:szCs w:val="24"/>
        </w:rPr>
      </w:pPr>
      <w:r>
        <w:rPr>
          <w:szCs w:val="24"/>
        </w:rPr>
        <w:t>Vežėjas                                                                                                                                                                    Paslaugos gavėjas</w:t>
      </w:r>
    </w:p>
    <w:p w:rsidR="009B0B8E" w:rsidRDefault="009B0B8E">
      <w:pPr>
        <w:ind w:left="3888" w:firstLine="1296"/>
        <w:rPr>
          <w:szCs w:val="24"/>
        </w:rPr>
      </w:pPr>
    </w:p>
    <w:p w:rsidR="009B0B8E" w:rsidRDefault="009B0B8E">
      <w:pPr>
        <w:ind w:left="3888" w:firstLine="1296"/>
        <w:rPr>
          <w:szCs w:val="24"/>
        </w:rPr>
      </w:pPr>
    </w:p>
    <w:p w:rsidR="009B0B8E" w:rsidRDefault="009B0B8E">
      <w:pPr>
        <w:ind w:left="3888" w:firstLine="1296"/>
        <w:rPr>
          <w:szCs w:val="24"/>
        </w:rPr>
      </w:pPr>
    </w:p>
    <w:p w:rsidR="009B0B8E" w:rsidRDefault="009B0B8E">
      <w:pPr>
        <w:ind w:left="3888" w:firstLine="1296"/>
        <w:rPr>
          <w:szCs w:val="24"/>
        </w:rPr>
      </w:pPr>
    </w:p>
    <w:p w:rsidR="009B0B8E" w:rsidRDefault="009B0B8E">
      <w:pPr>
        <w:ind w:left="3888" w:firstLine="1296"/>
        <w:rPr>
          <w:szCs w:val="24"/>
        </w:rPr>
      </w:pPr>
    </w:p>
    <w:p w:rsidR="009B0B8E" w:rsidRDefault="00C834B7" w:rsidP="00387360">
      <w:pPr>
        <w:ind w:left="3888" w:firstLine="6602"/>
        <w:rPr>
          <w:szCs w:val="24"/>
        </w:rPr>
      </w:pPr>
      <w:r>
        <w:rPr>
          <w:szCs w:val="24"/>
        </w:rPr>
        <w:t>Vilkaviškio rajono savivaldybės</w:t>
      </w:r>
    </w:p>
    <w:p w:rsidR="009B0B8E" w:rsidRDefault="00C834B7" w:rsidP="0036783A">
      <w:pPr>
        <w:ind w:left="3888" w:firstLine="6602"/>
        <w:rPr>
          <w:szCs w:val="24"/>
        </w:rPr>
      </w:pPr>
      <w:r>
        <w:rPr>
          <w:szCs w:val="24"/>
        </w:rPr>
        <w:t>teritorijoje esančių mokyklų mokinių</w:t>
      </w:r>
    </w:p>
    <w:p w:rsidR="009B0B8E" w:rsidRDefault="00C834B7" w:rsidP="00387360">
      <w:pPr>
        <w:ind w:left="3888" w:firstLine="6602"/>
        <w:rPr>
          <w:szCs w:val="24"/>
        </w:rPr>
      </w:pPr>
      <w:r>
        <w:rPr>
          <w:szCs w:val="24"/>
        </w:rPr>
        <w:t xml:space="preserve">vežimo organizavimo ir  važiavimo                                                                                                         </w:t>
      </w:r>
    </w:p>
    <w:p w:rsidR="009B0B8E" w:rsidRDefault="00C834B7" w:rsidP="00387360">
      <w:pPr>
        <w:ind w:left="3888" w:firstLine="6602"/>
        <w:rPr>
          <w:szCs w:val="24"/>
        </w:rPr>
      </w:pPr>
      <w:r>
        <w:rPr>
          <w:szCs w:val="24"/>
        </w:rPr>
        <w:t>išlaidų kompensavimo tvarkos aprašo</w:t>
      </w:r>
    </w:p>
    <w:p w:rsidR="009B0B8E" w:rsidRDefault="00C834B7">
      <w:pPr>
        <w:ind w:left="3888" w:firstLine="7186"/>
        <w:rPr>
          <w:szCs w:val="24"/>
        </w:rPr>
      </w:pPr>
      <w:r>
        <w:rPr>
          <w:szCs w:val="24"/>
        </w:rPr>
        <w:t>5 priedas</w:t>
      </w:r>
    </w:p>
    <w:p w:rsidR="009B0B8E" w:rsidRDefault="009B0B8E">
      <w:pPr>
        <w:rPr>
          <w:szCs w:val="24"/>
        </w:rPr>
      </w:pPr>
    </w:p>
    <w:p w:rsidR="009B0B8E" w:rsidRDefault="009B0B8E">
      <w:pPr>
        <w:ind w:left="3888" w:firstLine="1296"/>
        <w:rPr>
          <w:szCs w:val="24"/>
        </w:rPr>
      </w:pPr>
    </w:p>
    <w:p w:rsidR="009B0B8E" w:rsidRDefault="009B0B8E">
      <w:pPr>
        <w:ind w:left="3888" w:firstLine="1296"/>
        <w:rPr>
          <w:szCs w:val="24"/>
        </w:rPr>
      </w:pPr>
    </w:p>
    <w:p w:rsidR="009B0B8E" w:rsidRDefault="00C834B7">
      <w:pPr>
        <w:ind w:firstLine="434"/>
        <w:jc w:val="center"/>
        <w:rPr>
          <w:b/>
          <w:szCs w:val="24"/>
        </w:rPr>
      </w:pPr>
      <w:r>
        <w:rPr>
          <w:b/>
          <w:szCs w:val="24"/>
        </w:rPr>
        <w:t xml:space="preserve">VILKAVIŠKIO RAJONO SAVIVALDYBĖS_______________________________________________MOKYKLOS / SKYRIAUS </w:t>
      </w:r>
    </w:p>
    <w:p w:rsidR="009B0B8E" w:rsidRDefault="009B0B8E">
      <w:pPr>
        <w:jc w:val="center"/>
        <w:rPr>
          <w:b/>
          <w:szCs w:val="24"/>
        </w:rPr>
      </w:pPr>
    </w:p>
    <w:p w:rsidR="009B0B8E" w:rsidRDefault="00C834B7">
      <w:pPr>
        <w:jc w:val="center"/>
        <w:rPr>
          <w:b/>
          <w:szCs w:val="24"/>
        </w:rPr>
      </w:pPr>
      <w:r>
        <w:rPr>
          <w:b/>
          <w:szCs w:val="24"/>
        </w:rPr>
        <w:t>MOKINIŲ  VEŽIMO MARŠRUTAI</w:t>
      </w:r>
    </w:p>
    <w:p w:rsidR="009B0B8E" w:rsidRDefault="009B0B8E">
      <w:pPr>
        <w:jc w:val="center"/>
        <w:rPr>
          <w:b/>
          <w:szCs w:val="24"/>
        </w:rPr>
      </w:pPr>
    </w:p>
    <w:p w:rsidR="009B0B8E" w:rsidRDefault="00C834B7">
      <w:pPr>
        <w:jc w:val="center"/>
        <w:rPr>
          <w:szCs w:val="24"/>
        </w:rPr>
      </w:pPr>
      <w:r>
        <w:rPr>
          <w:szCs w:val="24"/>
        </w:rPr>
        <w:t>________________________m. m.</w:t>
      </w:r>
    </w:p>
    <w:p w:rsidR="009B0B8E" w:rsidRDefault="009B0B8E">
      <w:pPr>
        <w:jc w:val="center"/>
        <w:rPr>
          <w:b/>
          <w:szCs w:val="24"/>
        </w:rPr>
      </w:pPr>
    </w:p>
    <w:p w:rsidR="009B0B8E" w:rsidRDefault="009B0B8E">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5"/>
        <w:gridCol w:w="1664"/>
        <w:gridCol w:w="2034"/>
        <w:gridCol w:w="1850"/>
        <w:gridCol w:w="2034"/>
        <w:gridCol w:w="2034"/>
        <w:gridCol w:w="1738"/>
      </w:tblGrid>
      <w:tr w:rsidR="009B0B8E">
        <w:trPr>
          <w:trHeight w:val="589"/>
        </w:trPr>
        <w:tc>
          <w:tcPr>
            <w:tcW w:w="3255" w:type="dxa"/>
            <w:vMerge w:val="restart"/>
          </w:tcPr>
          <w:p w:rsidR="009B0B8E" w:rsidRDefault="009B0B8E">
            <w:pPr>
              <w:jc w:val="center"/>
              <w:rPr>
                <w:szCs w:val="24"/>
              </w:rPr>
            </w:pPr>
          </w:p>
          <w:p w:rsidR="009B0B8E" w:rsidRDefault="00C834B7">
            <w:pPr>
              <w:jc w:val="center"/>
              <w:rPr>
                <w:szCs w:val="24"/>
              </w:rPr>
            </w:pPr>
            <w:r>
              <w:rPr>
                <w:szCs w:val="24"/>
              </w:rPr>
              <w:t>Gyvenamosios vietos</w:t>
            </w:r>
          </w:p>
          <w:p w:rsidR="009B0B8E" w:rsidRDefault="00C834B7">
            <w:pPr>
              <w:jc w:val="center"/>
              <w:rPr>
                <w:szCs w:val="24"/>
              </w:rPr>
            </w:pPr>
            <w:r>
              <w:rPr>
                <w:szCs w:val="24"/>
              </w:rPr>
              <w:t>(autobuso stotelės)</w:t>
            </w:r>
          </w:p>
          <w:p w:rsidR="009B0B8E" w:rsidRDefault="00C834B7">
            <w:pPr>
              <w:jc w:val="center"/>
              <w:rPr>
                <w:szCs w:val="24"/>
              </w:rPr>
            </w:pPr>
            <w:r>
              <w:rPr>
                <w:szCs w:val="24"/>
              </w:rPr>
              <w:t>pavadinimas</w:t>
            </w:r>
          </w:p>
        </w:tc>
        <w:tc>
          <w:tcPr>
            <w:tcW w:w="1664" w:type="dxa"/>
            <w:vMerge w:val="restart"/>
          </w:tcPr>
          <w:p w:rsidR="009B0B8E" w:rsidRDefault="009B0B8E">
            <w:pPr>
              <w:jc w:val="center"/>
              <w:rPr>
                <w:szCs w:val="24"/>
              </w:rPr>
            </w:pPr>
          </w:p>
          <w:p w:rsidR="009B0B8E" w:rsidRDefault="00C834B7">
            <w:pPr>
              <w:jc w:val="center"/>
              <w:rPr>
                <w:szCs w:val="24"/>
              </w:rPr>
            </w:pPr>
            <w:r>
              <w:rPr>
                <w:szCs w:val="24"/>
              </w:rPr>
              <w:t>Mokinių skaičius</w:t>
            </w:r>
          </w:p>
        </w:tc>
        <w:tc>
          <w:tcPr>
            <w:tcW w:w="3884" w:type="dxa"/>
            <w:gridSpan w:val="2"/>
          </w:tcPr>
          <w:p w:rsidR="009B0B8E" w:rsidRDefault="009B0B8E">
            <w:pPr>
              <w:jc w:val="center"/>
              <w:rPr>
                <w:szCs w:val="24"/>
              </w:rPr>
            </w:pPr>
          </w:p>
          <w:p w:rsidR="009B0B8E" w:rsidRDefault="00C834B7">
            <w:pPr>
              <w:jc w:val="center"/>
              <w:rPr>
                <w:szCs w:val="24"/>
              </w:rPr>
            </w:pPr>
            <w:r>
              <w:rPr>
                <w:szCs w:val="24"/>
              </w:rPr>
              <w:t>Vežėjas</w:t>
            </w:r>
          </w:p>
        </w:tc>
        <w:tc>
          <w:tcPr>
            <w:tcW w:w="2034" w:type="dxa"/>
            <w:vMerge w:val="restart"/>
          </w:tcPr>
          <w:p w:rsidR="009B0B8E" w:rsidRDefault="009B0B8E">
            <w:pPr>
              <w:jc w:val="center"/>
              <w:rPr>
                <w:szCs w:val="24"/>
              </w:rPr>
            </w:pPr>
          </w:p>
          <w:p w:rsidR="009B0B8E" w:rsidRDefault="009B0B8E">
            <w:pPr>
              <w:jc w:val="center"/>
              <w:rPr>
                <w:szCs w:val="24"/>
              </w:rPr>
            </w:pPr>
          </w:p>
          <w:p w:rsidR="009B0B8E" w:rsidRDefault="00C834B7">
            <w:pPr>
              <w:jc w:val="center"/>
              <w:rPr>
                <w:szCs w:val="24"/>
              </w:rPr>
            </w:pPr>
            <w:r>
              <w:rPr>
                <w:szCs w:val="24"/>
              </w:rPr>
              <w:t>Mokyklos ugdomosios veiklos laikas</w:t>
            </w:r>
          </w:p>
        </w:tc>
        <w:tc>
          <w:tcPr>
            <w:tcW w:w="3772" w:type="dxa"/>
            <w:gridSpan w:val="2"/>
          </w:tcPr>
          <w:p w:rsidR="009B0B8E" w:rsidRDefault="00C834B7">
            <w:pPr>
              <w:ind w:firstLine="310"/>
              <w:jc w:val="center"/>
              <w:rPr>
                <w:szCs w:val="24"/>
              </w:rPr>
            </w:pPr>
            <w:r>
              <w:rPr>
                <w:szCs w:val="24"/>
              </w:rPr>
              <w:t>Vežėjas</w:t>
            </w:r>
          </w:p>
        </w:tc>
      </w:tr>
      <w:tr w:rsidR="009B0B8E">
        <w:trPr>
          <w:trHeight w:val="154"/>
        </w:trPr>
        <w:tc>
          <w:tcPr>
            <w:tcW w:w="3255" w:type="dxa"/>
            <w:vMerge/>
          </w:tcPr>
          <w:p w:rsidR="009B0B8E" w:rsidRDefault="009B0B8E">
            <w:pPr>
              <w:jc w:val="center"/>
              <w:rPr>
                <w:szCs w:val="24"/>
              </w:rPr>
            </w:pPr>
          </w:p>
        </w:tc>
        <w:tc>
          <w:tcPr>
            <w:tcW w:w="1664" w:type="dxa"/>
            <w:vMerge/>
          </w:tcPr>
          <w:p w:rsidR="009B0B8E" w:rsidRDefault="009B0B8E">
            <w:pPr>
              <w:jc w:val="center"/>
              <w:rPr>
                <w:szCs w:val="24"/>
              </w:rPr>
            </w:pPr>
          </w:p>
        </w:tc>
        <w:tc>
          <w:tcPr>
            <w:tcW w:w="2034" w:type="dxa"/>
          </w:tcPr>
          <w:p w:rsidR="009B0B8E" w:rsidRDefault="00C834B7">
            <w:pPr>
              <w:jc w:val="center"/>
              <w:rPr>
                <w:szCs w:val="24"/>
              </w:rPr>
            </w:pPr>
            <w:r>
              <w:rPr>
                <w:szCs w:val="24"/>
              </w:rPr>
              <w:t>Autobuso išvykimo laikas</w:t>
            </w:r>
          </w:p>
        </w:tc>
        <w:tc>
          <w:tcPr>
            <w:tcW w:w="1849" w:type="dxa"/>
          </w:tcPr>
          <w:p w:rsidR="009B0B8E" w:rsidRDefault="00C834B7">
            <w:pPr>
              <w:jc w:val="center"/>
              <w:rPr>
                <w:szCs w:val="24"/>
              </w:rPr>
            </w:pPr>
            <w:r>
              <w:rPr>
                <w:szCs w:val="24"/>
              </w:rPr>
              <w:t>Atvykimo į mokyklą laikas</w:t>
            </w:r>
          </w:p>
        </w:tc>
        <w:tc>
          <w:tcPr>
            <w:tcW w:w="2034" w:type="dxa"/>
            <w:vMerge/>
          </w:tcPr>
          <w:p w:rsidR="009B0B8E" w:rsidRDefault="009B0B8E">
            <w:pPr>
              <w:jc w:val="center"/>
              <w:rPr>
                <w:szCs w:val="24"/>
              </w:rPr>
            </w:pPr>
          </w:p>
        </w:tc>
        <w:tc>
          <w:tcPr>
            <w:tcW w:w="2034" w:type="dxa"/>
          </w:tcPr>
          <w:p w:rsidR="009B0B8E" w:rsidRDefault="00C834B7">
            <w:pPr>
              <w:jc w:val="center"/>
              <w:rPr>
                <w:szCs w:val="24"/>
              </w:rPr>
            </w:pPr>
            <w:r>
              <w:rPr>
                <w:szCs w:val="24"/>
              </w:rPr>
              <w:t>Autobuso išvykimo laikas</w:t>
            </w:r>
          </w:p>
        </w:tc>
        <w:tc>
          <w:tcPr>
            <w:tcW w:w="1737" w:type="dxa"/>
          </w:tcPr>
          <w:p w:rsidR="009B0B8E" w:rsidRDefault="00C834B7">
            <w:pPr>
              <w:jc w:val="center"/>
              <w:rPr>
                <w:szCs w:val="24"/>
              </w:rPr>
            </w:pPr>
            <w:r>
              <w:rPr>
                <w:szCs w:val="24"/>
              </w:rPr>
              <w:t>Grįžimo į gyvenamąją vietą laikas</w:t>
            </w:r>
          </w:p>
        </w:tc>
      </w:tr>
      <w:tr w:rsidR="009B0B8E">
        <w:trPr>
          <w:trHeight w:val="289"/>
        </w:trPr>
        <w:tc>
          <w:tcPr>
            <w:tcW w:w="3255" w:type="dxa"/>
          </w:tcPr>
          <w:p w:rsidR="009B0B8E" w:rsidRDefault="00C834B7">
            <w:pPr>
              <w:jc w:val="center"/>
              <w:rPr>
                <w:sz w:val="20"/>
              </w:rPr>
            </w:pPr>
            <w:r>
              <w:rPr>
                <w:sz w:val="20"/>
              </w:rPr>
              <w:t>1</w:t>
            </w:r>
          </w:p>
        </w:tc>
        <w:tc>
          <w:tcPr>
            <w:tcW w:w="1664" w:type="dxa"/>
          </w:tcPr>
          <w:p w:rsidR="009B0B8E" w:rsidRDefault="00C834B7">
            <w:pPr>
              <w:jc w:val="center"/>
              <w:rPr>
                <w:sz w:val="20"/>
              </w:rPr>
            </w:pPr>
            <w:r>
              <w:rPr>
                <w:sz w:val="20"/>
              </w:rPr>
              <w:t>2</w:t>
            </w:r>
          </w:p>
        </w:tc>
        <w:tc>
          <w:tcPr>
            <w:tcW w:w="2034" w:type="dxa"/>
          </w:tcPr>
          <w:p w:rsidR="009B0B8E" w:rsidRDefault="00C834B7">
            <w:pPr>
              <w:jc w:val="center"/>
              <w:rPr>
                <w:sz w:val="20"/>
              </w:rPr>
            </w:pPr>
            <w:r>
              <w:rPr>
                <w:sz w:val="20"/>
              </w:rPr>
              <w:t>3</w:t>
            </w:r>
          </w:p>
        </w:tc>
        <w:tc>
          <w:tcPr>
            <w:tcW w:w="1849" w:type="dxa"/>
          </w:tcPr>
          <w:p w:rsidR="009B0B8E" w:rsidRDefault="00C834B7">
            <w:pPr>
              <w:jc w:val="center"/>
              <w:rPr>
                <w:sz w:val="20"/>
              </w:rPr>
            </w:pPr>
            <w:r>
              <w:rPr>
                <w:sz w:val="20"/>
              </w:rPr>
              <w:t>4</w:t>
            </w:r>
          </w:p>
        </w:tc>
        <w:tc>
          <w:tcPr>
            <w:tcW w:w="2034" w:type="dxa"/>
          </w:tcPr>
          <w:p w:rsidR="009B0B8E" w:rsidRDefault="00C834B7">
            <w:pPr>
              <w:jc w:val="center"/>
              <w:rPr>
                <w:sz w:val="20"/>
              </w:rPr>
            </w:pPr>
            <w:r>
              <w:rPr>
                <w:sz w:val="20"/>
              </w:rPr>
              <w:t>5</w:t>
            </w:r>
          </w:p>
        </w:tc>
        <w:tc>
          <w:tcPr>
            <w:tcW w:w="2034" w:type="dxa"/>
          </w:tcPr>
          <w:p w:rsidR="009B0B8E" w:rsidRDefault="00C834B7">
            <w:pPr>
              <w:jc w:val="center"/>
              <w:rPr>
                <w:sz w:val="20"/>
              </w:rPr>
            </w:pPr>
            <w:r>
              <w:rPr>
                <w:sz w:val="20"/>
              </w:rPr>
              <w:t>6</w:t>
            </w:r>
          </w:p>
        </w:tc>
        <w:tc>
          <w:tcPr>
            <w:tcW w:w="1737" w:type="dxa"/>
          </w:tcPr>
          <w:p w:rsidR="009B0B8E" w:rsidRDefault="00C834B7">
            <w:pPr>
              <w:jc w:val="center"/>
              <w:rPr>
                <w:sz w:val="20"/>
              </w:rPr>
            </w:pPr>
            <w:r>
              <w:rPr>
                <w:sz w:val="20"/>
              </w:rPr>
              <w:t>7</w:t>
            </w:r>
          </w:p>
        </w:tc>
      </w:tr>
      <w:tr w:rsidR="009B0B8E">
        <w:trPr>
          <w:trHeight w:val="289"/>
        </w:trPr>
        <w:tc>
          <w:tcPr>
            <w:tcW w:w="3255" w:type="dxa"/>
          </w:tcPr>
          <w:p w:rsidR="009B0B8E" w:rsidRDefault="009B0B8E">
            <w:pPr>
              <w:jc w:val="center"/>
              <w:rPr>
                <w:szCs w:val="24"/>
              </w:rPr>
            </w:pPr>
          </w:p>
        </w:tc>
        <w:tc>
          <w:tcPr>
            <w:tcW w:w="1664" w:type="dxa"/>
          </w:tcPr>
          <w:p w:rsidR="009B0B8E" w:rsidRDefault="009B0B8E">
            <w:pPr>
              <w:jc w:val="center"/>
              <w:rPr>
                <w:szCs w:val="24"/>
              </w:rPr>
            </w:pPr>
          </w:p>
        </w:tc>
        <w:tc>
          <w:tcPr>
            <w:tcW w:w="2034" w:type="dxa"/>
          </w:tcPr>
          <w:p w:rsidR="009B0B8E" w:rsidRDefault="009B0B8E">
            <w:pPr>
              <w:jc w:val="center"/>
              <w:rPr>
                <w:szCs w:val="24"/>
              </w:rPr>
            </w:pPr>
          </w:p>
        </w:tc>
        <w:tc>
          <w:tcPr>
            <w:tcW w:w="1849" w:type="dxa"/>
          </w:tcPr>
          <w:p w:rsidR="009B0B8E" w:rsidRDefault="009B0B8E">
            <w:pPr>
              <w:jc w:val="center"/>
              <w:rPr>
                <w:szCs w:val="24"/>
              </w:rPr>
            </w:pPr>
          </w:p>
        </w:tc>
        <w:tc>
          <w:tcPr>
            <w:tcW w:w="2034" w:type="dxa"/>
          </w:tcPr>
          <w:p w:rsidR="009B0B8E" w:rsidRDefault="009B0B8E">
            <w:pPr>
              <w:jc w:val="center"/>
              <w:rPr>
                <w:szCs w:val="24"/>
              </w:rPr>
            </w:pPr>
          </w:p>
        </w:tc>
        <w:tc>
          <w:tcPr>
            <w:tcW w:w="2034" w:type="dxa"/>
          </w:tcPr>
          <w:p w:rsidR="009B0B8E" w:rsidRDefault="009B0B8E">
            <w:pPr>
              <w:jc w:val="center"/>
              <w:rPr>
                <w:szCs w:val="24"/>
              </w:rPr>
            </w:pPr>
          </w:p>
        </w:tc>
        <w:tc>
          <w:tcPr>
            <w:tcW w:w="1737" w:type="dxa"/>
          </w:tcPr>
          <w:p w:rsidR="009B0B8E" w:rsidRDefault="009B0B8E">
            <w:pPr>
              <w:jc w:val="center"/>
              <w:rPr>
                <w:szCs w:val="24"/>
              </w:rPr>
            </w:pPr>
          </w:p>
        </w:tc>
      </w:tr>
      <w:tr w:rsidR="009B0B8E">
        <w:trPr>
          <w:trHeight w:val="289"/>
        </w:trPr>
        <w:tc>
          <w:tcPr>
            <w:tcW w:w="3255" w:type="dxa"/>
          </w:tcPr>
          <w:p w:rsidR="009B0B8E" w:rsidRDefault="009B0B8E">
            <w:pPr>
              <w:jc w:val="center"/>
              <w:rPr>
                <w:szCs w:val="24"/>
              </w:rPr>
            </w:pPr>
          </w:p>
        </w:tc>
        <w:tc>
          <w:tcPr>
            <w:tcW w:w="1664" w:type="dxa"/>
          </w:tcPr>
          <w:p w:rsidR="009B0B8E" w:rsidRDefault="009B0B8E">
            <w:pPr>
              <w:jc w:val="center"/>
              <w:rPr>
                <w:szCs w:val="24"/>
              </w:rPr>
            </w:pPr>
          </w:p>
        </w:tc>
        <w:tc>
          <w:tcPr>
            <w:tcW w:w="2034" w:type="dxa"/>
          </w:tcPr>
          <w:p w:rsidR="009B0B8E" w:rsidRDefault="009B0B8E">
            <w:pPr>
              <w:jc w:val="center"/>
              <w:rPr>
                <w:szCs w:val="24"/>
              </w:rPr>
            </w:pPr>
          </w:p>
        </w:tc>
        <w:tc>
          <w:tcPr>
            <w:tcW w:w="1849" w:type="dxa"/>
          </w:tcPr>
          <w:p w:rsidR="009B0B8E" w:rsidRDefault="009B0B8E">
            <w:pPr>
              <w:jc w:val="center"/>
              <w:rPr>
                <w:szCs w:val="24"/>
              </w:rPr>
            </w:pPr>
          </w:p>
        </w:tc>
        <w:tc>
          <w:tcPr>
            <w:tcW w:w="2034" w:type="dxa"/>
          </w:tcPr>
          <w:p w:rsidR="009B0B8E" w:rsidRDefault="009B0B8E">
            <w:pPr>
              <w:jc w:val="center"/>
              <w:rPr>
                <w:szCs w:val="24"/>
              </w:rPr>
            </w:pPr>
          </w:p>
        </w:tc>
        <w:tc>
          <w:tcPr>
            <w:tcW w:w="2034" w:type="dxa"/>
          </w:tcPr>
          <w:p w:rsidR="009B0B8E" w:rsidRDefault="009B0B8E">
            <w:pPr>
              <w:jc w:val="center"/>
              <w:rPr>
                <w:szCs w:val="24"/>
              </w:rPr>
            </w:pPr>
          </w:p>
        </w:tc>
        <w:tc>
          <w:tcPr>
            <w:tcW w:w="1737" w:type="dxa"/>
          </w:tcPr>
          <w:p w:rsidR="009B0B8E" w:rsidRDefault="009B0B8E">
            <w:pPr>
              <w:jc w:val="center"/>
              <w:rPr>
                <w:szCs w:val="24"/>
              </w:rPr>
            </w:pPr>
          </w:p>
        </w:tc>
      </w:tr>
      <w:tr w:rsidR="009B0B8E">
        <w:trPr>
          <w:trHeight w:val="305"/>
        </w:trPr>
        <w:tc>
          <w:tcPr>
            <w:tcW w:w="3255" w:type="dxa"/>
          </w:tcPr>
          <w:p w:rsidR="009B0B8E" w:rsidRDefault="009B0B8E">
            <w:pPr>
              <w:jc w:val="center"/>
              <w:rPr>
                <w:szCs w:val="24"/>
              </w:rPr>
            </w:pPr>
          </w:p>
        </w:tc>
        <w:tc>
          <w:tcPr>
            <w:tcW w:w="1664" w:type="dxa"/>
          </w:tcPr>
          <w:p w:rsidR="009B0B8E" w:rsidRDefault="009B0B8E">
            <w:pPr>
              <w:jc w:val="center"/>
              <w:rPr>
                <w:szCs w:val="24"/>
              </w:rPr>
            </w:pPr>
          </w:p>
        </w:tc>
        <w:tc>
          <w:tcPr>
            <w:tcW w:w="2034" w:type="dxa"/>
          </w:tcPr>
          <w:p w:rsidR="009B0B8E" w:rsidRDefault="009B0B8E">
            <w:pPr>
              <w:jc w:val="center"/>
              <w:rPr>
                <w:szCs w:val="24"/>
              </w:rPr>
            </w:pPr>
          </w:p>
        </w:tc>
        <w:tc>
          <w:tcPr>
            <w:tcW w:w="1849" w:type="dxa"/>
          </w:tcPr>
          <w:p w:rsidR="009B0B8E" w:rsidRDefault="009B0B8E">
            <w:pPr>
              <w:jc w:val="center"/>
              <w:rPr>
                <w:szCs w:val="24"/>
              </w:rPr>
            </w:pPr>
          </w:p>
        </w:tc>
        <w:tc>
          <w:tcPr>
            <w:tcW w:w="2034" w:type="dxa"/>
          </w:tcPr>
          <w:p w:rsidR="009B0B8E" w:rsidRDefault="009B0B8E">
            <w:pPr>
              <w:jc w:val="center"/>
              <w:rPr>
                <w:szCs w:val="24"/>
              </w:rPr>
            </w:pPr>
          </w:p>
        </w:tc>
        <w:tc>
          <w:tcPr>
            <w:tcW w:w="2034" w:type="dxa"/>
          </w:tcPr>
          <w:p w:rsidR="009B0B8E" w:rsidRDefault="009B0B8E">
            <w:pPr>
              <w:jc w:val="center"/>
              <w:rPr>
                <w:szCs w:val="24"/>
              </w:rPr>
            </w:pPr>
          </w:p>
        </w:tc>
        <w:tc>
          <w:tcPr>
            <w:tcW w:w="1737" w:type="dxa"/>
          </w:tcPr>
          <w:p w:rsidR="009B0B8E" w:rsidRDefault="009B0B8E">
            <w:pPr>
              <w:jc w:val="center"/>
              <w:rPr>
                <w:szCs w:val="24"/>
              </w:rPr>
            </w:pPr>
          </w:p>
        </w:tc>
      </w:tr>
    </w:tbl>
    <w:p w:rsidR="009B0B8E" w:rsidRDefault="009B0B8E">
      <w:pPr>
        <w:jc w:val="center"/>
        <w:rPr>
          <w:szCs w:val="24"/>
        </w:rPr>
      </w:pPr>
    </w:p>
    <w:p w:rsidR="009B0B8E" w:rsidRDefault="009B0B8E">
      <w:pPr>
        <w:jc w:val="center"/>
        <w:rPr>
          <w:szCs w:val="24"/>
        </w:rPr>
      </w:pPr>
    </w:p>
    <w:p w:rsidR="009B0B8E" w:rsidRDefault="00C834B7">
      <w:pPr>
        <w:rPr>
          <w:szCs w:val="24"/>
        </w:rPr>
      </w:pPr>
      <w:r>
        <w:rPr>
          <w:szCs w:val="24"/>
        </w:rPr>
        <w:t>SUDERINTA:</w:t>
      </w:r>
    </w:p>
    <w:p w:rsidR="009B0B8E" w:rsidRDefault="009B0B8E">
      <w:pPr>
        <w:rPr>
          <w:szCs w:val="24"/>
        </w:rPr>
      </w:pPr>
    </w:p>
    <w:p w:rsidR="009B0B8E" w:rsidRDefault="009B0B8E">
      <w:pPr>
        <w:jc w:val="both"/>
        <w:rPr>
          <w:szCs w:val="24"/>
        </w:rPr>
        <w:sectPr w:rsidR="009B0B8E">
          <w:pgSz w:w="16840" w:h="11907" w:orient="landscape" w:code="9"/>
          <w:pgMar w:top="1701" w:right="1134" w:bottom="425" w:left="1134" w:header="567" w:footer="567" w:gutter="0"/>
          <w:cols w:space="1296"/>
          <w:docGrid w:linePitch="272"/>
        </w:sectPr>
      </w:pPr>
    </w:p>
    <w:p w:rsidR="009B0B8E" w:rsidRDefault="00C834B7">
      <w:pPr>
        <w:ind w:firstLine="5722"/>
        <w:rPr>
          <w:szCs w:val="16"/>
        </w:rPr>
      </w:pPr>
      <w:r>
        <w:rPr>
          <w:szCs w:val="16"/>
        </w:rPr>
        <w:lastRenderedPageBreak/>
        <w:t>Vilkaviškio rajono savivaldybės</w:t>
      </w:r>
    </w:p>
    <w:p w:rsidR="009B0B8E" w:rsidRDefault="00C834B7">
      <w:pPr>
        <w:ind w:firstLine="5890"/>
        <w:rPr>
          <w:szCs w:val="16"/>
        </w:rPr>
      </w:pPr>
      <w:r>
        <w:rPr>
          <w:szCs w:val="16"/>
        </w:rPr>
        <w:t>teritorijoje esančių mokyklų mokinių</w:t>
      </w:r>
    </w:p>
    <w:p w:rsidR="009B0B8E" w:rsidRDefault="00C834B7">
      <w:pPr>
        <w:ind w:firstLine="5890"/>
        <w:rPr>
          <w:szCs w:val="16"/>
        </w:rPr>
      </w:pPr>
      <w:r>
        <w:rPr>
          <w:szCs w:val="16"/>
        </w:rPr>
        <w:t xml:space="preserve">vežimo organizavimo ir  važiavimo                                                                                                         </w:t>
      </w:r>
    </w:p>
    <w:p w:rsidR="009B0B8E" w:rsidRDefault="00C834B7">
      <w:pPr>
        <w:ind w:firstLine="5890"/>
        <w:rPr>
          <w:szCs w:val="16"/>
        </w:rPr>
      </w:pPr>
      <w:r>
        <w:rPr>
          <w:szCs w:val="16"/>
        </w:rPr>
        <w:t>išlaidų kompensavimo tvarkos aprašo</w:t>
      </w:r>
    </w:p>
    <w:p w:rsidR="009B0B8E" w:rsidRDefault="00C834B7">
      <w:pPr>
        <w:ind w:firstLine="5890"/>
        <w:rPr>
          <w:szCs w:val="16"/>
        </w:rPr>
      </w:pPr>
      <w:r>
        <w:rPr>
          <w:szCs w:val="16"/>
        </w:rPr>
        <w:t>6 priedas</w:t>
      </w:r>
    </w:p>
    <w:p w:rsidR="009B0B8E" w:rsidRDefault="009B0B8E">
      <w:pPr>
        <w:rPr>
          <w:szCs w:val="16"/>
        </w:rPr>
      </w:pPr>
    </w:p>
    <w:p w:rsidR="009B0B8E" w:rsidRDefault="00C834B7">
      <w:pPr>
        <w:jc w:val="center"/>
        <w:rPr>
          <w:b/>
          <w:bCs/>
          <w:szCs w:val="16"/>
        </w:rPr>
      </w:pPr>
      <w:r>
        <w:rPr>
          <w:szCs w:val="16"/>
        </w:rPr>
        <w:t>______________________________________________________</w:t>
      </w:r>
    </w:p>
    <w:p w:rsidR="009B0B8E" w:rsidRDefault="00C834B7">
      <w:pPr>
        <w:jc w:val="center"/>
        <w:rPr>
          <w:b/>
          <w:bCs/>
          <w:sz w:val="16"/>
          <w:szCs w:val="16"/>
        </w:rPr>
      </w:pPr>
      <w:r>
        <w:rPr>
          <w:sz w:val="16"/>
          <w:szCs w:val="16"/>
        </w:rPr>
        <w:t>(Tėvų (globėjų, rūpintojų) vardas, pavardė)</w:t>
      </w:r>
    </w:p>
    <w:p w:rsidR="009B0B8E" w:rsidRDefault="00C834B7">
      <w:pPr>
        <w:jc w:val="center"/>
        <w:rPr>
          <w:b/>
          <w:bCs/>
          <w:szCs w:val="16"/>
        </w:rPr>
      </w:pPr>
      <w:r>
        <w:rPr>
          <w:szCs w:val="16"/>
        </w:rPr>
        <w:t>______________________________________________________</w:t>
      </w:r>
    </w:p>
    <w:p w:rsidR="009B0B8E" w:rsidRDefault="00C834B7">
      <w:pPr>
        <w:jc w:val="center"/>
        <w:rPr>
          <w:b/>
          <w:sz w:val="16"/>
          <w:szCs w:val="16"/>
        </w:rPr>
      </w:pPr>
      <w:r>
        <w:rPr>
          <w:sz w:val="16"/>
          <w:szCs w:val="16"/>
        </w:rPr>
        <w:t>(Adresas, telefono numeris)</w:t>
      </w:r>
    </w:p>
    <w:p w:rsidR="009B0B8E" w:rsidRDefault="009B0B8E">
      <w:pPr>
        <w:jc w:val="both"/>
        <w:rPr>
          <w:szCs w:val="24"/>
        </w:rPr>
      </w:pPr>
    </w:p>
    <w:p w:rsidR="009B0B8E" w:rsidRDefault="00C834B7">
      <w:pPr>
        <w:jc w:val="both"/>
        <w:rPr>
          <w:szCs w:val="24"/>
        </w:rPr>
      </w:pPr>
      <w:r>
        <w:rPr>
          <w:szCs w:val="24"/>
        </w:rPr>
        <w:t xml:space="preserve">Vilkaviškio rajono savivaldybės ________________________ mokyklos </w:t>
      </w:r>
    </w:p>
    <w:p w:rsidR="009B0B8E" w:rsidRDefault="00C834B7">
      <w:pPr>
        <w:jc w:val="both"/>
        <w:rPr>
          <w:szCs w:val="24"/>
        </w:rPr>
      </w:pPr>
      <w:r>
        <w:rPr>
          <w:szCs w:val="24"/>
        </w:rPr>
        <w:t>Direktoriui (-ei)</w:t>
      </w:r>
    </w:p>
    <w:p w:rsidR="009B0B8E" w:rsidRDefault="009B0B8E">
      <w:pPr>
        <w:jc w:val="both"/>
        <w:rPr>
          <w:szCs w:val="24"/>
        </w:rPr>
      </w:pPr>
    </w:p>
    <w:p w:rsidR="009B0B8E" w:rsidRDefault="009B0B8E">
      <w:pPr>
        <w:jc w:val="both"/>
        <w:rPr>
          <w:szCs w:val="24"/>
        </w:rPr>
      </w:pPr>
    </w:p>
    <w:p w:rsidR="009B0B8E" w:rsidRDefault="00C834B7">
      <w:pPr>
        <w:jc w:val="center"/>
        <w:rPr>
          <w:b/>
          <w:szCs w:val="24"/>
        </w:rPr>
      </w:pPr>
      <w:r>
        <w:rPr>
          <w:b/>
          <w:szCs w:val="24"/>
        </w:rPr>
        <w:t>PRAŠYMAS</w:t>
      </w:r>
    </w:p>
    <w:p w:rsidR="009B0B8E" w:rsidRDefault="00C834B7">
      <w:pPr>
        <w:jc w:val="center"/>
        <w:rPr>
          <w:b/>
          <w:szCs w:val="24"/>
          <w:lang w:eastAsia="lt-LT"/>
        </w:rPr>
      </w:pPr>
      <w:r>
        <w:rPr>
          <w:b/>
          <w:szCs w:val="24"/>
          <w:lang w:eastAsia="lt-LT"/>
        </w:rPr>
        <w:t>DĖL MOKINIŲ VEŽIMO TĖVŲ (GLOBĖJŲ, RŪPINTOJŲ) TRANSPORTU IŠLAIDŲ KOMPENSAVIMO</w:t>
      </w:r>
    </w:p>
    <w:p w:rsidR="009B0B8E" w:rsidRDefault="009B0B8E">
      <w:pPr>
        <w:jc w:val="both"/>
        <w:rPr>
          <w:szCs w:val="24"/>
        </w:rPr>
      </w:pPr>
    </w:p>
    <w:p w:rsidR="009B0B8E" w:rsidRDefault="00C834B7">
      <w:pPr>
        <w:jc w:val="center"/>
        <w:rPr>
          <w:szCs w:val="24"/>
        </w:rPr>
      </w:pPr>
      <w:r>
        <w:rPr>
          <w:szCs w:val="24"/>
        </w:rPr>
        <w:t>20__ m. ______________________ d.</w:t>
      </w:r>
    </w:p>
    <w:p w:rsidR="009B0B8E" w:rsidRDefault="00C834B7">
      <w:pPr>
        <w:jc w:val="center"/>
        <w:rPr>
          <w:szCs w:val="24"/>
        </w:rPr>
      </w:pPr>
      <w:r>
        <w:rPr>
          <w:szCs w:val="24"/>
        </w:rPr>
        <w:t>__________________________</w:t>
      </w:r>
    </w:p>
    <w:p w:rsidR="009B0B8E" w:rsidRDefault="00C834B7">
      <w:pPr>
        <w:jc w:val="center"/>
        <w:rPr>
          <w:szCs w:val="24"/>
        </w:rPr>
      </w:pPr>
      <w:r>
        <w:rPr>
          <w:szCs w:val="24"/>
        </w:rPr>
        <w:t>(</w:t>
      </w:r>
      <w:r>
        <w:rPr>
          <w:sz w:val="16"/>
          <w:szCs w:val="16"/>
        </w:rPr>
        <w:t>Vieta</w:t>
      </w:r>
      <w:r>
        <w:rPr>
          <w:szCs w:val="24"/>
        </w:rPr>
        <w:t>)</w:t>
      </w:r>
    </w:p>
    <w:p w:rsidR="009B0B8E" w:rsidRDefault="009B0B8E">
      <w:pPr>
        <w:jc w:val="both"/>
        <w:rPr>
          <w:szCs w:val="24"/>
        </w:rPr>
      </w:pPr>
    </w:p>
    <w:p w:rsidR="009B0B8E" w:rsidRDefault="00C834B7">
      <w:pPr>
        <w:ind w:firstLine="567"/>
        <w:rPr>
          <w:szCs w:val="24"/>
        </w:rPr>
      </w:pPr>
      <w:r>
        <w:rPr>
          <w:szCs w:val="24"/>
        </w:rPr>
        <w:t>Prašau, kompensuoti mano vaiko(-ų) (globotinio, rūpintiniu) vežimo:</w:t>
      </w:r>
    </w:p>
    <w:p w:rsidR="009B0B8E" w:rsidRDefault="00C834B7">
      <w:pPr>
        <w:ind w:firstLine="629"/>
        <w:rPr>
          <w:szCs w:val="24"/>
        </w:rPr>
      </w:pPr>
      <w:r>
        <w:rPr>
          <w:szCs w:val="24"/>
        </w:rPr>
        <w:fldChar w:fldCharType="begin" w:fldLock="1">
          <w:ffData>
            <w:name w:val="Tikrinti1"/>
            <w:enabled/>
            <w:calcOnExit w:val="0"/>
            <w:checkBox>
              <w:sizeAuto/>
              <w:default w:val="0"/>
            </w:checkBox>
          </w:ffData>
        </w:fldChar>
      </w:r>
      <w:r>
        <w:rPr>
          <w:szCs w:val="24"/>
        </w:rPr>
        <w:instrText xml:space="preserve"> FORMCHECKBOX </w:instrText>
      </w:r>
      <w:r w:rsidR="0025055B">
        <w:rPr>
          <w:szCs w:val="24"/>
        </w:rPr>
      </w:r>
      <w:r w:rsidR="0025055B">
        <w:rPr>
          <w:szCs w:val="24"/>
        </w:rPr>
        <w:fldChar w:fldCharType="separate"/>
      </w:r>
      <w:r>
        <w:rPr>
          <w:szCs w:val="24"/>
        </w:rPr>
        <w:fldChar w:fldCharType="end"/>
      </w:r>
      <w:r>
        <w:rPr>
          <w:szCs w:val="24"/>
        </w:rPr>
        <w:t xml:space="preserve">nuo gyvenamosios vietos iki mokyklos _________________________________________________________________________________________________________________________________________________________________; </w:t>
      </w:r>
    </w:p>
    <w:p w:rsidR="009B0B8E" w:rsidRDefault="00C834B7">
      <w:pPr>
        <w:ind w:firstLine="4692"/>
        <w:jc w:val="both"/>
        <w:rPr>
          <w:szCs w:val="24"/>
        </w:rPr>
      </w:pPr>
      <w:r>
        <w:rPr>
          <w:szCs w:val="24"/>
        </w:rPr>
        <w:t>(</w:t>
      </w:r>
      <w:r>
        <w:rPr>
          <w:sz w:val="16"/>
          <w:szCs w:val="16"/>
        </w:rPr>
        <w:t>mokyklos/ugdymo įstaigos / skyriaus pavadinimas ir adresas</w:t>
      </w:r>
      <w:r>
        <w:rPr>
          <w:szCs w:val="24"/>
        </w:rPr>
        <w:t>)</w:t>
      </w:r>
    </w:p>
    <w:p w:rsidR="009B0B8E" w:rsidRDefault="00C834B7">
      <w:pPr>
        <w:ind w:firstLine="629"/>
        <w:rPr>
          <w:szCs w:val="24"/>
        </w:rPr>
      </w:pPr>
      <w:r>
        <w:rPr>
          <w:szCs w:val="24"/>
        </w:rPr>
        <w:fldChar w:fldCharType="begin" w:fldLock="1">
          <w:ffData>
            <w:name w:val="Tikrinti1"/>
            <w:enabled/>
            <w:calcOnExit w:val="0"/>
            <w:checkBox>
              <w:sizeAuto/>
              <w:default w:val="0"/>
            </w:checkBox>
          </w:ffData>
        </w:fldChar>
      </w:r>
      <w:r>
        <w:rPr>
          <w:szCs w:val="24"/>
        </w:rPr>
        <w:instrText xml:space="preserve"> FORMCHECKBOX </w:instrText>
      </w:r>
      <w:r w:rsidR="0025055B">
        <w:rPr>
          <w:szCs w:val="24"/>
        </w:rPr>
      </w:r>
      <w:r w:rsidR="0025055B">
        <w:rPr>
          <w:szCs w:val="24"/>
        </w:rPr>
        <w:fldChar w:fldCharType="separate"/>
      </w:r>
      <w:r>
        <w:rPr>
          <w:szCs w:val="24"/>
        </w:rPr>
        <w:fldChar w:fldCharType="end"/>
      </w:r>
      <w:r>
        <w:rPr>
          <w:szCs w:val="24"/>
        </w:rPr>
        <w:t xml:space="preserve">nuo gyvenamosios vietos iki stotelės ________________________________________________________________________________; </w:t>
      </w:r>
    </w:p>
    <w:p w:rsidR="009B0B8E" w:rsidRDefault="00C834B7">
      <w:pPr>
        <w:ind w:firstLine="6070"/>
        <w:jc w:val="both"/>
        <w:rPr>
          <w:szCs w:val="24"/>
        </w:rPr>
      </w:pPr>
      <w:r>
        <w:rPr>
          <w:szCs w:val="24"/>
        </w:rPr>
        <w:t>(</w:t>
      </w:r>
      <w:r>
        <w:rPr>
          <w:sz w:val="16"/>
          <w:szCs w:val="16"/>
        </w:rPr>
        <w:t>stotelės pavadinimas</w:t>
      </w:r>
      <w:r>
        <w:rPr>
          <w:szCs w:val="24"/>
        </w:rPr>
        <w:t>)</w:t>
      </w:r>
    </w:p>
    <w:p w:rsidR="009B0B8E" w:rsidRDefault="00C834B7">
      <w:pPr>
        <w:ind w:firstLine="629"/>
        <w:rPr>
          <w:szCs w:val="24"/>
        </w:rPr>
      </w:pPr>
      <w:r>
        <w:rPr>
          <w:szCs w:val="24"/>
        </w:rPr>
        <w:fldChar w:fldCharType="begin" w:fldLock="1">
          <w:ffData>
            <w:name w:val="Tikrinti1"/>
            <w:enabled/>
            <w:calcOnExit w:val="0"/>
            <w:checkBox>
              <w:sizeAuto/>
              <w:default w:val="0"/>
            </w:checkBox>
          </w:ffData>
        </w:fldChar>
      </w:r>
      <w:r>
        <w:rPr>
          <w:szCs w:val="24"/>
        </w:rPr>
        <w:instrText xml:space="preserve"> FORMCHECKBOX </w:instrText>
      </w:r>
      <w:r w:rsidR="0025055B">
        <w:rPr>
          <w:szCs w:val="24"/>
        </w:rPr>
      </w:r>
      <w:r w:rsidR="0025055B">
        <w:rPr>
          <w:szCs w:val="24"/>
        </w:rPr>
        <w:fldChar w:fldCharType="separate"/>
      </w:r>
      <w:r>
        <w:rPr>
          <w:szCs w:val="24"/>
        </w:rPr>
        <w:fldChar w:fldCharType="end"/>
      </w:r>
      <w:r>
        <w:rPr>
          <w:szCs w:val="24"/>
        </w:rPr>
        <w:t xml:space="preserve">nuo mokyklos iki gyvenamosios vietos ________________________________________________________________________________; </w:t>
      </w:r>
    </w:p>
    <w:p w:rsidR="009B0B8E" w:rsidRDefault="00C834B7">
      <w:pPr>
        <w:ind w:firstLine="4692"/>
        <w:jc w:val="both"/>
        <w:rPr>
          <w:szCs w:val="24"/>
        </w:rPr>
      </w:pPr>
      <w:r>
        <w:rPr>
          <w:szCs w:val="24"/>
        </w:rPr>
        <w:t>(</w:t>
      </w:r>
      <w:r>
        <w:rPr>
          <w:sz w:val="16"/>
          <w:szCs w:val="16"/>
        </w:rPr>
        <w:t>mokyklos/ugdymo įstaigos / skyriaus pavadinimas ir adresas</w:t>
      </w:r>
      <w:r>
        <w:rPr>
          <w:szCs w:val="24"/>
        </w:rPr>
        <w:t>)</w:t>
      </w:r>
    </w:p>
    <w:p w:rsidR="009B0B8E" w:rsidRDefault="00C834B7">
      <w:pPr>
        <w:ind w:firstLine="629"/>
        <w:rPr>
          <w:szCs w:val="24"/>
        </w:rPr>
      </w:pPr>
      <w:r>
        <w:rPr>
          <w:szCs w:val="24"/>
        </w:rPr>
        <w:fldChar w:fldCharType="begin" w:fldLock="1">
          <w:ffData>
            <w:name w:val="Tikrinti1"/>
            <w:enabled/>
            <w:calcOnExit w:val="0"/>
            <w:checkBox>
              <w:sizeAuto/>
              <w:default w:val="0"/>
            </w:checkBox>
          </w:ffData>
        </w:fldChar>
      </w:r>
      <w:r>
        <w:rPr>
          <w:szCs w:val="24"/>
        </w:rPr>
        <w:instrText xml:space="preserve"> FORMCHECKBOX </w:instrText>
      </w:r>
      <w:r w:rsidR="0025055B">
        <w:rPr>
          <w:szCs w:val="24"/>
        </w:rPr>
      </w:r>
      <w:r w:rsidR="0025055B">
        <w:rPr>
          <w:szCs w:val="24"/>
        </w:rPr>
        <w:fldChar w:fldCharType="separate"/>
      </w:r>
      <w:r>
        <w:rPr>
          <w:szCs w:val="24"/>
        </w:rPr>
        <w:fldChar w:fldCharType="end"/>
      </w:r>
      <w:r>
        <w:rPr>
          <w:szCs w:val="24"/>
        </w:rPr>
        <w:t xml:space="preserve">nuo stotelės iki gyvenamosios vietos ________________________________________________________________________________; </w:t>
      </w:r>
    </w:p>
    <w:p w:rsidR="009B0B8E" w:rsidRDefault="00C834B7">
      <w:pPr>
        <w:ind w:firstLine="6070"/>
        <w:jc w:val="both"/>
        <w:rPr>
          <w:szCs w:val="24"/>
        </w:rPr>
      </w:pPr>
      <w:r>
        <w:rPr>
          <w:szCs w:val="24"/>
        </w:rPr>
        <w:t>(</w:t>
      </w:r>
      <w:r>
        <w:rPr>
          <w:sz w:val="16"/>
          <w:szCs w:val="16"/>
        </w:rPr>
        <w:t>stotelės pavadinimas)</w:t>
      </w:r>
    </w:p>
    <w:p w:rsidR="009B0B8E" w:rsidRDefault="00C834B7">
      <w:pPr>
        <w:ind w:firstLine="629"/>
        <w:jc w:val="both"/>
        <w:rPr>
          <w:szCs w:val="24"/>
        </w:rPr>
      </w:pPr>
      <w:r>
        <w:rPr>
          <w:szCs w:val="24"/>
        </w:rPr>
        <w:t>išlaidas.</w:t>
      </w:r>
    </w:p>
    <w:p w:rsidR="009B0B8E" w:rsidRDefault="009B0B8E">
      <w:pPr>
        <w:ind w:firstLine="567"/>
        <w:jc w:val="both"/>
        <w:rPr>
          <w:szCs w:val="24"/>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62"/>
        <w:gridCol w:w="2343"/>
        <w:gridCol w:w="2916"/>
        <w:gridCol w:w="1700"/>
        <w:gridCol w:w="1966"/>
      </w:tblGrid>
      <w:tr w:rsidR="009B0B8E">
        <w:trPr>
          <w:trHeight w:val="1602"/>
        </w:trPr>
        <w:tc>
          <w:tcPr>
            <w:tcW w:w="662" w:type="dxa"/>
            <w:tcBorders>
              <w:top w:val="single" w:sz="4" w:space="0" w:color="auto"/>
              <w:left w:val="single" w:sz="4" w:space="0" w:color="auto"/>
              <w:bottom w:val="single" w:sz="4" w:space="0" w:color="auto"/>
              <w:right w:val="single" w:sz="4" w:space="0" w:color="auto"/>
            </w:tcBorders>
            <w:vAlign w:val="center"/>
          </w:tcPr>
          <w:p w:rsidR="009B0B8E" w:rsidRDefault="009B0B8E">
            <w:pPr>
              <w:rPr>
                <w:sz w:val="20"/>
              </w:rPr>
            </w:pPr>
          </w:p>
          <w:p w:rsidR="009B0B8E" w:rsidRDefault="00C834B7">
            <w:pPr>
              <w:jc w:val="center"/>
              <w:rPr>
                <w:szCs w:val="24"/>
              </w:rPr>
            </w:pPr>
            <w:r>
              <w:rPr>
                <w:szCs w:val="24"/>
              </w:rPr>
              <w:t>Eil.</w:t>
            </w:r>
          </w:p>
          <w:p w:rsidR="009B0B8E" w:rsidRDefault="009B0B8E">
            <w:pPr>
              <w:rPr>
                <w:sz w:val="20"/>
              </w:rPr>
            </w:pPr>
          </w:p>
          <w:p w:rsidR="009B0B8E" w:rsidRDefault="00C834B7">
            <w:pPr>
              <w:jc w:val="center"/>
              <w:rPr>
                <w:szCs w:val="24"/>
              </w:rPr>
            </w:pPr>
            <w:r>
              <w:rPr>
                <w:szCs w:val="24"/>
              </w:rPr>
              <w:t>Nr.</w:t>
            </w:r>
          </w:p>
        </w:tc>
        <w:tc>
          <w:tcPr>
            <w:tcW w:w="2343" w:type="dxa"/>
            <w:tcBorders>
              <w:top w:val="single" w:sz="4" w:space="0" w:color="auto"/>
              <w:left w:val="single" w:sz="4" w:space="0" w:color="auto"/>
              <w:bottom w:val="single" w:sz="4" w:space="0" w:color="auto"/>
              <w:right w:val="single" w:sz="4" w:space="0" w:color="auto"/>
            </w:tcBorders>
            <w:vAlign w:val="center"/>
            <w:hideMark/>
          </w:tcPr>
          <w:p w:rsidR="009B0B8E" w:rsidRDefault="009B0B8E">
            <w:pPr>
              <w:rPr>
                <w:sz w:val="20"/>
              </w:rPr>
            </w:pPr>
          </w:p>
          <w:p w:rsidR="009B0B8E" w:rsidRDefault="00C834B7">
            <w:pPr>
              <w:jc w:val="center"/>
              <w:rPr>
                <w:sz w:val="22"/>
                <w:szCs w:val="24"/>
              </w:rPr>
            </w:pPr>
            <w:r>
              <w:rPr>
                <w:sz w:val="22"/>
                <w:szCs w:val="24"/>
              </w:rPr>
              <w:t>Mokinio vardas, pavardė</w:t>
            </w:r>
          </w:p>
        </w:tc>
        <w:tc>
          <w:tcPr>
            <w:tcW w:w="2916" w:type="dxa"/>
            <w:tcBorders>
              <w:top w:val="single" w:sz="4" w:space="0" w:color="auto"/>
              <w:left w:val="single" w:sz="4" w:space="0" w:color="auto"/>
              <w:bottom w:val="single" w:sz="4" w:space="0" w:color="auto"/>
              <w:right w:val="single" w:sz="4" w:space="0" w:color="auto"/>
            </w:tcBorders>
            <w:vAlign w:val="center"/>
            <w:hideMark/>
          </w:tcPr>
          <w:p w:rsidR="009B0B8E" w:rsidRDefault="009B0B8E">
            <w:pPr>
              <w:rPr>
                <w:sz w:val="20"/>
              </w:rPr>
            </w:pPr>
          </w:p>
          <w:p w:rsidR="009B0B8E" w:rsidRDefault="00C834B7">
            <w:pPr>
              <w:jc w:val="center"/>
              <w:rPr>
                <w:sz w:val="22"/>
                <w:szCs w:val="24"/>
              </w:rPr>
            </w:pPr>
            <w:r>
              <w:rPr>
                <w:sz w:val="22"/>
                <w:szCs w:val="24"/>
              </w:rPr>
              <w:t>Gyvenamosios vietos adresas</w:t>
            </w:r>
          </w:p>
        </w:tc>
        <w:tc>
          <w:tcPr>
            <w:tcW w:w="1700" w:type="dxa"/>
            <w:tcBorders>
              <w:top w:val="single" w:sz="4" w:space="0" w:color="auto"/>
              <w:left w:val="single" w:sz="4" w:space="0" w:color="auto"/>
              <w:bottom w:val="single" w:sz="4" w:space="0" w:color="auto"/>
              <w:right w:val="single" w:sz="4" w:space="0" w:color="auto"/>
            </w:tcBorders>
            <w:vAlign w:val="center"/>
          </w:tcPr>
          <w:p w:rsidR="009B0B8E" w:rsidRDefault="009B0B8E">
            <w:pPr>
              <w:rPr>
                <w:sz w:val="20"/>
              </w:rPr>
            </w:pPr>
          </w:p>
          <w:p w:rsidR="009B0B8E" w:rsidRDefault="00C834B7">
            <w:pPr>
              <w:jc w:val="center"/>
              <w:rPr>
                <w:sz w:val="22"/>
                <w:szCs w:val="24"/>
              </w:rPr>
            </w:pPr>
            <w:r>
              <w:rPr>
                <w:sz w:val="22"/>
                <w:szCs w:val="24"/>
              </w:rPr>
              <w:t>Atstumas nuo namų iki mokyklos arba artimiausios stotelės (km)</w:t>
            </w:r>
          </w:p>
        </w:tc>
        <w:tc>
          <w:tcPr>
            <w:tcW w:w="1966" w:type="dxa"/>
            <w:tcBorders>
              <w:top w:val="single" w:sz="4" w:space="0" w:color="auto"/>
              <w:left w:val="single" w:sz="4" w:space="0" w:color="auto"/>
              <w:bottom w:val="single" w:sz="4" w:space="0" w:color="auto"/>
              <w:right w:val="single" w:sz="4" w:space="0" w:color="auto"/>
            </w:tcBorders>
          </w:tcPr>
          <w:p w:rsidR="009B0B8E" w:rsidRDefault="009B0B8E">
            <w:pPr>
              <w:rPr>
                <w:sz w:val="20"/>
              </w:rPr>
            </w:pPr>
          </w:p>
          <w:p w:rsidR="009B0B8E" w:rsidRDefault="00C834B7">
            <w:pPr>
              <w:jc w:val="center"/>
              <w:rPr>
                <w:sz w:val="22"/>
                <w:szCs w:val="24"/>
              </w:rPr>
            </w:pPr>
            <w:r>
              <w:rPr>
                <w:sz w:val="22"/>
                <w:szCs w:val="24"/>
              </w:rPr>
              <w:t>Atstumas nuo mokyklos arba artimiausios stotelės iki namų (km)</w:t>
            </w:r>
          </w:p>
        </w:tc>
      </w:tr>
      <w:tr w:rsidR="009B0B8E">
        <w:trPr>
          <w:trHeight w:val="285"/>
        </w:trPr>
        <w:tc>
          <w:tcPr>
            <w:tcW w:w="662" w:type="dxa"/>
            <w:tcBorders>
              <w:top w:val="single" w:sz="4" w:space="0" w:color="auto"/>
              <w:left w:val="single" w:sz="4" w:space="0" w:color="auto"/>
              <w:bottom w:val="single" w:sz="4" w:space="0" w:color="auto"/>
              <w:right w:val="single" w:sz="4" w:space="0" w:color="auto"/>
            </w:tcBorders>
            <w:vAlign w:val="center"/>
          </w:tcPr>
          <w:p w:rsidR="009B0B8E" w:rsidRDefault="00C834B7">
            <w:pPr>
              <w:jc w:val="center"/>
              <w:rPr>
                <w:sz w:val="20"/>
              </w:rPr>
            </w:pPr>
            <w:r>
              <w:rPr>
                <w:sz w:val="20"/>
              </w:rPr>
              <w:t>1</w:t>
            </w:r>
          </w:p>
        </w:tc>
        <w:tc>
          <w:tcPr>
            <w:tcW w:w="2343" w:type="dxa"/>
            <w:tcBorders>
              <w:top w:val="single" w:sz="4" w:space="0" w:color="auto"/>
              <w:left w:val="single" w:sz="4" w:space="0" w:color="auto"/>
              <w:bottom w:val="single" w:sz="4" w:space="0" w:color="auto"/>
              <w:right w:val="single" w:sz="4" w:space="0" w:color="auto"/>
            </w:tcBorders>
            <w:vAlign w:val="center"/>
          </w:tcPr>
          <w:p w:rsidR="009B0B8E" w:rsidRDefault="00C834B7">
            <w:pPr>
              <w:jc w:val="center"/>
              <w:rPr>
                <w:color w:val="000000"/>
                <w:sz w:val="20"/>
              </w:rPr>
            </w:pPr>
            <w:r>
              <w:rPr>
                <w:color w:val="000000"/>
                <w:sz w:val="20"/>
              </w:rPr>
              <w:t>2</w:t>
            </w:r>
          </w:p>
        </w:tc>
        <w:tc>
          <w:tcPr>
            <w:tcW w:w="2916" w:type="dxa"/>
            <w:tcBorders>
              <w:top w:val="single" w:sz="4" w:space="0" w:color="auto"/>
              <w:left w:val="single" w:sz="4" w:space="0" w:color="auto"/>
              <w:bottom w:val="single" w:sz="4" w:space="0" w:color="auto"/>
              <w:right w:val="single" w:sz="4" w:space="0" w:color="auto"/>
            </w:tcBorders>
          </w:tcPr>
          <w:p w:rsidR="009B0B8E" w:rsidRDefault="00C834B7">
            <w:pPr>
              <w:jc w:val="center"/>
              <w:rPr>
                <w:color w:val="000000"/>
                <w:sz w:val="20"/>
              </w:rPr>
            </w:pPr>
            <w:r>
              <w:rPr>
                <w:color w:val="000000"/>
                <w:sz w:val="20"/>
              </w:rPr>
              <w:t>3</w:t>
            </w:r>
          </w:p>
        </w:tc>
        <w:tc>
          <w:tcPr>
            <w:tcW w:w="1700" w:type="dxa"/>
            <w:tcBorders>
              <w:top w:val="single" w:sz="4" w:space="0" w:color="auto"/>
              <w:left w:val="single" w:sz="4" w:space="0" w:color="auto"/>
              <w:bottom w:val="single" w:sz="4" w:space="0" w:color="auto"/>
              <w:right w:val="single" w:sz="4" w:space="0" w:color="auto"/>
            </w:tcBorders>
            <w:vAlign w:val="center"/>
          </w:tcPr>
          <w:p w:rsidR="009B0B8E" w:rsidRDefault="00C834B7">
            <w:pPr>
              <w:jc w:val="center"/>
              <w:rPr>
                <w:color w:val="000000"/>
                <w:sz w:val="20"/>
              </w:rPr>
            </w:pPr>
            <w:r>
              <w:rPr>
                <w:color w:val="000000"/>
                <w:sz w:val="20"/>
              </w:rPr>
              <w:t>4</w:t>
            </w:r>
          </w:p>
        </w:tc>
        <w:tc>
          <w:tcPr>
            <w:tcW w:w="1966" w:type="dxa"/>
            <w:tcBorders>
              <w:top w:val="single" w:sz="4" w:space="0" w:color="auto"/>
              <w:left w:val="single" w:sz="4" w:space="0" w:color="auto"/>
              <w:bottom w:val="single" w:sz="4" w:space="0" w:color="auto"/>
              <w:right w:val="single" w:sz="4" w:space="0" w:color="auto"/>
            </w:tcBorders>
            <w:vAlign w:val="center"/>
          </w:tcPr>
          <w:p w:rsidR="009B0B8E" w:rsidRDefault="00C834B7">
            <w:pPr>
              <w:jc w:val="center"/>
              <w:rPr>
                <w:color w:val="000000"/>
                <w:sz w:val="20"/>
              </w:rPr>
            </w:pPr>
            <w:r>
              <w:rPr>
                <w:color w:val="000000"/>
                <w:sz w:val="20"/>
              </w:rPr>
              <w:t>5</w:t>
            </w:r>
          </w:p>
        </w:tc>
      </w:tr>
      <w:tr w:rsidR="009B0B8E">
        <w:trPr>
          <w:trHeight w:val="285"/>
        </w:trPr>
        <w:tc>
          <w:tcPr>
            <w:tcW w:w="662" w:type="dxa"/>
            <w:tcBorders>
              <w:top w:val="single" w:sz="4" w:space="0" w:color="auto"/>
              <w:left w:val="single" w:sz="4" w:space="0" w:color="auto"/>
              <w:bottom w:val="single" w:sz="4" w:space="0" w:color="auto"/>
              <w:right w:val="single" w:sz="4" w:space="0" w:color="auto"/>
            </w:tcBorders>
            <w:vAlign w:val="center"/>
          </w:tcPr>
          <w:p w:rsidR="009B0B8E" w:rsidRDefault="009B0B8E">
            <w:pPr>
              <w:jc w:val="center"/>
              <w:rPr>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9B0B8E" w:rsidRDefault="009B0B8E">
            <w:pPr>
              <w:rPr>
                <w:color w:val="000000"/>
                <w:szCs w:val="24"/>
              </w:rPr>
            </w:pPr>
          </w:p>
        </w:tc>
        <w:tc>
          <w:tcPr>
            <w:tcW w:w="2916" w:type="dxa"/>
            <w:tcBorders>
              <w:top w:val="single" w:sz="4" w:space="0" w:color="auto"/>
              <w:left w:val="single" w:sz="4" w:space="0" w:color="auto"/>
              <w:bottom w:val="single" w:sz="4" w:space="0" w:color="auto"/>
              <w:right w:val="single" w:sz="4" w:space="0" w:color="auto"/>
            </w:tcBorders>
          </w:tcPr>
          <w:p w:rsidR="009B0B8E" w:rsidRDefault="009B0B8E">
            <w:pPr>
              <w:jc w:val="both"/>
              <w:rPr>
                <w:color w:val="000000"/>
                <w:szCs w:val="24"/>
              </w:rPr>
            </w:pPr>
          </w:p>
        </w:tc>
        <w:tc>
          <w:tcPr>
            <w:tcW w:w="1700" w:type="dxa"/>
            <w:tcBorders>
              <w:top w:val="single" w:sz="4" w:space="0" w:color="auto"/>
              <w:left w:val="single" w:sz="4" w:space="0" w:color="auto"/>
              <w:bottom w:val="single" w:sz="4" w:space="0" w:color="auto"/>
              <w:right w:val="single" w:sz="4" w:space="0" w:color="auto"/>
            </w:tcBorders>
            <w:vAlign w:val="center"/>
          </w:tcPr>
          <w:p w:rsidR="009B0B8E" w:rsidRDefault="009B0B8E">
            <w:pPr>
              <w:jc w:val="center"/>
              <w:rPr>
                <w:color w:val="000000"/>
                <w:szCs w:val="24"/>
              </w:rPr>
            </w:pPr>
          </w:p>
        </w:tc>
        <w:tc>
          <w:tcPr>
            <w:tcW w:w="1966" w:type="dxa"/>
            <w:tcBorders>
              <w:top w:val="single" w:sz="4" w:space="0" w:color="auto"/>
              <w:left w:val="single" w:sz="4" w:space="0" w:color="auto"/>
              <w:bottom w:val="single" w:sz="4" w:space="0" w:color="auto"/>
              <w:right w:val="single" w:sz="4" w:space="0" w:color="auto"/>
            </w:tcBorders>
            <w:vAlign w:val="center"/>
          </w:tcPr>
          <w:p w:rsidR="009B0B8E" w:rsidRDefault="009B0B8E">
            <w:pPr>
              <w:jc w:val="center"/>
              <w:rPr>
                <w:color w:val="000000"/>
                <w:szCs w:val="24"/>
              </w:rPr>
            </w:pPr>
          </w:p>
        </w:tc>
      </w:tr>
      <w:tr w:rsidR="009B0B8E">
        <w:trPr>
          <w:trHeight w:val="285"/>
        </w:trPr>
        <w:tc>
          <w:tcPr>
            <w:tcW w:w="662" w:type="dxa"/>
            <w:tcBorders>
              <w:top w:val="single" w:sz="4" w:space="0" w:color="auto"/>
              <w:left w:val="single" w:sz="4" w:space="0" w:color="auto"/>
              <w:bottom w:val="single" w:sz="4" w:space="0" w:color="auto"/>
              <w:right w:val="single" w:sz="4" w:space="0" w:color="auto"/>
            </w:tcBorders>
            <w:vAlign w:val="center"/>
          </w:tcPr>
          <w:p w:rsidR="009B0B8E" w:rsidRDefault="009B0B8E">
            <w:pPr>
              <w:jc w:val="center"/>
              <w:rPr>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9B0B8E" w:rsidRDefault="009B0B8E">
            <w:pPr>
              <w:rPr>
                <w:color w:val="000000"/>
                <w:szCs w:val="24"/>
              </w:rPr>
            </w:pPr>
          </w:p>
        </w:tc>
        <w:tc>
          <w:tcPr>
            <w:tcW w:w="2916" w:type="dxa"/>
            <w:tcBorders>
              <w:top w:val="single" w:sz="4" w:space="0" w:color="auto"/>
              <w:left w:val="single" w:sz="4" w:space="0" w:color="auto"/>
              <w:bottom w:val="single" w:sz="4" w:space="0" w:color="auto"/>
              <w:right w:val="single" w:sz="4" w:space="0" w:color="auto"/>
            </w:tcBorders>
          </w:tcPr>
          <w:p w:rsidR="009B0B8E" w:rsidRDefault="009B0B8E">
            <w:pPr>
              <w:jc w:val="both"/>
              <w:rPr>
                <w:color w:val="000000"/>
                <w:szCs w:val="24"/>
              </w:rPr>
            </w:pPr>
          </w:p>
        </w:tc>
        <w:tc>
          <w:tcPr>
            <w:tcW w:w="1700" w:type="dxa"/>
            <w:tcBorders>
              <w:top w:val="single" w:sz="4" w:space="0" w:color="auto"/>
              <w:left w:val="single" w:sz="4" w:space="0" w:color="auto"/>
              <w:bottom w:val="single" w:sz="4" w:space="0" w:color="auto"/>
              <w:right w:val="single" w:sz="4" w:space="0" w:color="auto"/>
            </w:tcBorders>
            <w:vAlign w:val="center"/>
          </w:tcPr>
          <w:p w:rsidR="009B0B8E" w:rsidRDefault="009B0B8E">
            <w:pPr>
              <w:jc w:val="center"/>
              <w:rPr>
                <w:color w:val="000000"/>
                <w:szCs w:val="24"/>
              </w:rPr>
            </w:pPr>
          </w:p>
        </w:tc>
        <w:tc>
          <w:tcPr>
            <w:tcW w:w="1966" w:type="dxa"/>
            <w:tcBorders>
              <w:top w:val="single" w:sz="4" w:space="0" w:color="auto"/>
              <w:left w:val="single" w:sz="4" w:space="0" w:color="auto"/>
              <w:bottom w:val="single" w:sz="4" w:space="0" w:color="auto"/>
              <w:right w:val="single" w:sz="4" w:space="0" w:color="auto"/>
            </w:tcBorders>
            <w:vAlign w:val="center"/>
          </w:tcPr>
          <w:p w:rsidR="009B0B8E" w:rsidRDefault="009B0B8E">
            <w:pPr>
              <w:jc w:val="center"/>
              <w:rPr>
                <w:color w:val="000000"/>
                <w:szCs w:val="24"/>
              </w:rPr>
            </w:pPr>
          </w:p>
        </w:tc>
      </w:tr>
    </w:tbl>
    <w:p w:rsidR="009B0B8E" w:rsidRDefault="009B0B8E">
      <w:pPr>
        <w:jc w:val="both"/>
        <w:rPr>
          <w:szCs w:val="24"/>
        </w:rPr>
      </w:pPr>
    </w:p>
    <w:p w:rsidR="009B0B8E" w:rsidRDefault="00C834B7">
      <w:pPr>
        <w:rPr>
          <w:szCs w:val="24"/>
        </w:rPr>
      </w:pPr>
      <w:r>
        <w:rPr>
          <w:szCs w:val="24"/>
        </w:rPr>
        <w:t>Vaikas(-ai) (globotinis(-</w:t>
      </w:r>
      <w:proofErr w:type="spellStart"/>
      <w:r>
        <w:rPr>
          <w:szCs w:val="24"/>
        </w:rPr>
        <w:t>iai</w:t>
      </w:r>
      <w:proofErr w:type="spellEnd"/>
      <w:r>
        <w:rPr>
          <w:szCs w:val="24"/>
        </w:rPr>
        <w:t>), rūpintinis(-</w:t>
      </w:r>
      <w:proofErr w:type="spellStart"/>
      <w:r>
        <w:rPr>
          <w:szCs w:val="24"/>
        </w:rPr>
        <w:t>iai</w:t>
      </w:r>
      <w:proofErr w:type="spellEnd"/>
      <w:r>
        <w:rPr>
          <w:szCs w:val="24"/>
        </w:rPr>
        <w:t>)) bus vežamas(-i) ________________________________________________________________________________</w:t>
      </w:r>
    </w:p>
    <w:p w:rsidR="009B0B8E" w:rsidRDefault="00C834B7">
      <w:pPr>
        <w:jc w:val="center"/>
        <w:rPr>
          <w:sz w:val="22"/>
          <w:szCs w:val="24"/>
        </w:rPr>
      </w:pPr>
      <w:r>
        <w:rPr>
          <w:sz w:val="22"/>
          <w:szCs w:val="24"/>
        </w:rPr>
        <w:t>(transporto priemonės savininko (valdytojo) vardas, pavardė)</w:t>
      </w:r>
    </w:p>
    <w:p w:rsidR="009B0B8E" w:rsidRDefault="00C834B7">
      <w:pPr>
        <w:rPr>
          <w:szCs w:val="24"/>
        </w:rPr>
      </w:pPr>
      <w:r>
        <w:rPr>
          <w:szCs w:val="24"/>
        </w:rPr>
        <w:lastRenderedPageBreak/>
        <w:t>techniškai tvarkingu automobiliu ________________________________________________________________________________</w:t>
      </w:r>
    </w:p>
    <w:p w:rsidR="009B0B8E" w:rsidRDefault="00C834B7">
      <w:pPr>
        <w:jc w:val="center"/>
        <w:rPr>
          <w:sz w:val="22"/>
          <w:szCs w:val="24"/>
        </w:rPr>
      </w:pPr>
      <w:r>
        <w:rPr>
          <w:sz w:val="22"/>
          <w:szCs w:val="24"/>
        </w:rPr>
        <w:t>(transporto priemonės markė ir valstybinis numeris)</w:t>
      </w:r>
    </w:p>
    <w:p w:rsidR="009B0B8E" w:rsidRDefault="009B0B8E">
      <w:pPr>
        <w:rPr>
          <w:szCs w:val="24"/>
        </w:rPr>
      </w:pPr>
    </w:p>
    <w:p w:rsidR="009B0B8E" w:rsidRDefault="00C834B7">
      <w:pPr>
        <w:rPr>
          <w:szCs w:val="24"/>
        </w:rPr>
      </w:pPr>
      <w:r>
        <w:rPr>
          <w:szCs w:val="24"/>
        </w:rPr>
        <w:t>Kompensaciją prašau pervesti į mano sąskaitą:</w:t>
      </w:r>
    </w:p>
    <w:p w:rsidR="009B0B8E" w:rsidRDefault="00C834B7">
      <w:pPr>
        <w:rPr>
          <w:szCs w:val="24"/>
        </w:rPr>
      </w:pPr>
      <w:r>
        <w:rPr>
          <w:szCs w:val="24"/>
        </w:rPr>
        <w:t>________________________________________________________________________________</w:t>
      </w:r>
    </w:p>
    <w:p w:rsidR="009B0B8E" w:rsidRDefault="00C834B7">
      <w:pPr>
        <w:rPr>
          <w:szCs w:val="24"/>
        </w:rPr>
      </w:pPr>
      <w:r>
        <w:rPr>
          <w:szCs w:val="24"/>
        </w:rPr>
        <w:t>(banko sąskaitos numeris, bankas, banko kodas)</w:t>
      </w:r>
    </w:p>
    <w:p w:rsidR="009B0B8E" w:rsidRDefault="009B0B8E">
      <w:pPr>
        <w:jc w:val="both"/>
        <w:rPr>
          <w:szCs w:val="24"/>
        </w:rPr>
      </w:pPr>
    </w:p>
    <w:p w:rsidR="009B0B8E" w:rsidRDefault="00C834B7">
      <w:pPr>
        <w:ind w:firstLine="720"/>
        <w:jc w:val="both"/>
        <w:rPr>
          <w:szCs w:val="24"/>
        </w:rPr>
      </w:pPr>
      <w:r>
        <w:rPr>
          <w:szCs w:val="24"/>
        </w:rPr>
        <w:t>Mokinio tėvai (globėjai, rūpintojai) prisiima atsakomybę už saugumą kelionės į mokyklą arba artimiausią stotelę  ir iš mokyklos arba artimiausios stotelės metu. Taip pat, įsipareigoja iki kiekvieno mėnesio 5 dienos mokyklos buhalterei pateikti pažymą dėl mokinių vežimo tėvų transportu išlaidų kompensavimo</w:t>
      </w:r>
      <w:r>
        <w:rPr>
          <w:b/>
          <w:szCs w:val="24"/>
        </w:rPr>
        <w:t xml:space="preserve"> </w:t>
      </w:r>
      <w:r>
        <w:rPr>
          <w:szCs w:val="24"/>
        </w:rPr>
        <w:t>už praėjusį mėnesį</w:t>
      </w:r>
      <w:r>
        <w:rPr>
          <w:b/>
          <w:szCs w:val="24"/>
        </w:rPr>
        <w:t xml:space="preserve"> </w:t>
      </w:r>
      <w:r>
        <w:rPr>
          <w:szCs w:val="24"/>
        </w:rPr>
        <w:t>ir degalų įsigijimą patvirtinantį dokumentą (-</w:t>
      </w:r>
      <w:proofErr w:type="spellStart"/>
      <w:r>
        <w:rPr>
          <w:szCs w:val="24"/>
        </w:rPr>
        <w:t>us</w:t>
      </w:r>
      <w:proofErr w:type="spellEnd"/>
      <w:r>
        <w:rPr>
          <w:szCs w:val="24"/>
        </w:rPr>
        <w:t xml:space="preserve">) (čekį, patvirtintą degalinės spaudu, arba sąskaitą). </w:t>
      </w:r>
    </w:p>
    <w:p w:rsidR="009B0B8E" w:rsidRDefault="00C834B7">
      <w:pPr>
        <w:ind w:firstLine="720"/>
        <w:jc w:val="both"/>
        <w:rPr>
          <w:szCs w:val="24"/>
        </w:rPr>
      </w:pPr>
      <w:r>
        <w:rPr>
          <w:szCs w:val="24"/>
        </w:rPr>
        <w:t xml:space="preserve">Pasikeitus šiame prašyme nurodytiems duomenims, įsipareigoju nedelsiant apie tai informuoti mokyklą. </w:t>
      </w:r>
    </w:p>
    <w:p w:rsidR="009B0B8E" w:rsidRDefault="009B0B8E">
      <w:pPr>
        <w:jc w:val="both"/>
        <w:rPr>
          <w:szCs w:val="24"/>
        </w:rPr>
      </w:pPr>
    </w:p>
    <w:p w:rsidR="009B0B8E" w:rsidRDefault="00C834B7">
      <w:pPr>
        <w:ind w:firstLine="720"/>
        <w:rPr>
          <w:szCs w:val="24"/>
        </w:rPr>
      </w:pPr>
      <w:r>
        <w:rPr>
          <w:szCs w:val="24"/>
        </w:rPr>
        <w:t>PRIDEDAMA:</w:t>
      </w:r>
    </w:p>
    <w:p w:rsidR="009B0B8E" w:rsidRDefault="00C834B7">
      <w:pPr>
        <w:ind w:firstLine="720"/>
        <w:rPr>
          <w:szCs w:val="24"/>
        </w:rPr>
      </w:pPr>
      <w:r>
        <w:rPr>
          <w:szCs w:val="24"/>
        </w:rPr>
        <w:t>1.</w:t>
      </w:r>
      <w:r>
        <w:rPr>
          <w:b/>
          <w:szCs w:val="24"/>
        </w:rPr>
        <w:t xml:space="preserve"> </w:t>
      </w:r>
      <w:r>
        <w:rPr>
          <w:szCs w:val="24"/>
        </w:rPr>
        <w:t>Transporto priemonės registracijos liudijimo kopija;</w:t>
      </w:r>
    </w:p>
    <w:p w:rsidR="009B0B8E" w:rsidRDefault="00C834B7">
      <w:pPr>
        <w:ind w:firstLine="720"/>
        <w:rPr>
          <w:szCs w:val="24"/>
        </w:rPr>
      </w:pPr>
      <w:r>
        <w:rPr>
          <w:szCs w:val="24"/>
        </w:rPr>
        <w:t>2. Galiojančio vairuotojo pažymėjimo kopija;</w:t>
      </w:r>
    </w:p>
    <w:p w:rsidR="009B0B8E" w:rsidRDefault="00C834B7">
      <w:pPr>
        <w:ind w:firstLine="720"/>
        <w:rPr>
          <w:szCs w:val="24"/>
        </w:rPr>
      </w:pPr>
      <w:r>
        <w:rPr>
          <w:szCs w:val="24"/>
        </w:rPr>
        <w:t>2. Privalomosios transporto priemonių techninės apžiūros dokumento kopija;</w:t>
      </w:r>
    </w:p>
    <w:p w:rsidR="009B0B8E" w:rsidRDefault="00C834B7">
      <w:pPr>
        <w:ind w:firstLine="720"/>
        <w:rPr>
          <w:szCs w:val="24"/>
        </w:rPr>
      </w:pPr>
      <w:r>
        <w:rPr>
          <w:szCs w:val="24"/>
        </w:rPr>
        <w:t>3. Transporto priemonių valdytojų civilinės atsakomybės privalomojo draudimo liudijimo (poliso) kopija.</w:t>
      </w:r>
    </w:p>
    <w:p w:rsidR="009B0B8E" w:rsidRDefault="009B0B8E">
      <w:pPr>
        <w:rPr>
          <w:szCs w:val="24"/>
        </w:rPr>
      </w:pPr>
    </w:p>
    <w:p w:rsidR="009B0B8E" w:rsidRDefault="009B0B8E">
      <w:pPr>
        <w:jc w:val="both"/>
        <w:rPr>
          <w:szCs w:val="24"/>
        </w:rPr>
      </w:pPr>
    </w:p>
    <w:p w:rsidR="009B0B8E" w:rsidRDefault="009B0B8E">
      <w:pPr>
        <w:jc w:val="both"/>
        <w:rPr>
          <w:szCs w:val="24"/>
        </w:rPr>
      </w:pPr>
    </w:p>
    <w:p w:rsidR="009B0B8E" w:rsidRDefault="00C834B7">
      <w:pPr>
        <w:ind w:firstLine="2268"/>
        <w:jc w:val="both"/>
        <w:rPr>
          <w:szCs w:val="24"/>
        </w:rPr>
      </w:pPr>
      <w:r>
        <w:rPr>
          <w:szCs w:val="24"/>
        </w:rPr>
        <w:t>_______________</w:t>
      </w:r>
      <w:r>
        <w:rPr>
          <w:szCs w:val="24"/>
        </w:rPr>
        <w:tab/>
      </w:r>
      <w:r>
        <w:rPr>
          <w:szCs w:val="24"/>
        </w:rPr>
        <w:tab/>
      </w:r>
      <w:r>
        <w:rPr>
          <w:szCs w:val="24"/>
        </w:rPr>
        <w:tab/>
        <w:t>_____________________________</w:t>
      </w:r>
    </w:p>
    <w:p w:rsidR="009B0B8E" w:rsidRDefault="00C834B7">
      <w:pPr>
        <w:ind w:firstLine="2914"/>
        <w:rPr>
          <w:szCs w:val="24"/>
        </w:rPr>
        <w:sectPr w:rsidR="009B0B8E">
          <w:pgSz w:w="11907" w:h="16840" w:code="9"/>
          <w:pgMar w:top="1134" w:right="425" w:bottom="1134" w:left="1701" w:header="567" w:footer="567" w:gutter="0"/>
          <w:cols w:space="1296"/>
          <w:docGrid w:linePitch="272"/>
        </w:sectPr>
      </w:pPr>
      <w:r>
        <w:rPr>
          <w:sz w:val="16"/>
          <w:szCs w:val="16"/>
        </w:rPr>
        <w:t>(parašas)</w:t>
      </w:r>
      <w:r>
        <w:rPr>
          <w:sz w:val="16"/>
          <w:szCs w:val="16"/>
        </w:rPr>
        <w:tab/>
      </w:r>
      <w:r>
        <w:rPr>
          <w:szCs w:val="24"/>
        </w:rPr>
        <w:tab/>
      </w:r>
      <w:r>
        <w:rPr>
          <w:szCs w:val="24"/>
        </w:rPr>
        <w:tab/>
      </w:r>
      <w:r>
        <w:rPr>
          <w:szCs w:val="24"/>
        </w:rPr>
        <w:tab/>
      </w:r>
      <w:r>
        <w:rPr>
          <w:szCs w:val="24"/>
        </w:rPr>
        <w:tab/>
        <w:t xml:space="preserve">        </w:t>
      </w:r>
      <w:r>
        <w:rPr>
          <w:sz w:val="16"/>
          <w:szCs w:val="16"/>
        </w:rPr>
        <w:t>(vardas, pavardė</w:t>
      </w:r>
    </w:p>
    <w:p w:rsidR="009B0B8E" w:rsidRDefault="00C834B7">
      <w:pPr>
        <w:ind w:firstLine="5722"/>
        <w:rPr>
          <w:szCs w:val="16"/>
        </w:rPr>
      </w:pPr>
      <w:r>
        <w:rPr>
          <w:szCs w:val="16"/>
        </w:rPr>
        <w:lastRenderedPageBreak/>
        <w:t>Vilkaviškio rajono savivaldybės</w:t>
      </w:r>
    </w:p>
    <w:p w:rsidR="009B0B8E" w:rsidRDefault="00C834B7">
      <w:pPr>
        <w:ind w:firstLine="5890"/>
        <w:rPr>
          <w:szCs w:val="16"/>
        </w:rPr>
      </w:pPr>
      <w:r>
        <w:rPr>
          <w:szCs w:val="16"/>
        </w:rPr>
        <w:t>teritorijoje esančių mokyklų mokinių</w:t>
      </w:r>
    </w:p>
    <w:p w:rsidR="009B0B8E" w:rsidRDefault="00C834B7">
      <w:pPr>
        <w:ind w:firstLine="5890"/>
        <w:rPr>
          <w:szCs w:val="16"/>
        </w:rPr>
      </w:pPr>
      <w:r>
        <w:rPr>
          <w:szCs w:val="16"/>
        </w:rPr>
        <w:t xml:space="preserve">vežimo organizavimo ir  važiavimo                                                                                                         </w:t>
      </w:r>
    </w:p>
    <w:p w:rsidR="009B0B8E" w:rsidRDefault="00C834B7">
      <w:pPr>
        <w:ind w:firstLine="5890"/>
        <w:rPr>
          <w:szCs w:val="16"/>
        </w:rPr>
      </w:pPr>
      <w:r>
        <w:rPr>
          <w:szCs w:val="16"/>
        </w:rPr>
        <w:t>išlaidų kompensavimo tvarkos aprašo</w:t>
      </w:r>
    </w:p>
    <w:p w:rsidR="009B0B8E" w:rsidRDefault="00C834B7">
      <w:pPr>
        <w:ind w:firstLine="5890"/>
        <w:rPr>
          <w:szCs w:val="16"/>
        </w:rPr>
      </w:pPr>
      <w:r>
        <w:rPr>
          <w:szCs w:val="16"/>
        </w:rPr>
        <w:t>7 priedas</w:t>
      </w:r>
    </w:p>
    <w:p w:rsidR="009B0B8E" w:rsidRDefault="009B0B8E">
      <w:pPr>
        <w:rPr>
          <w:szCs w:val="16"/>
        </w:rPr>
      </w:pPr>
    </w:p>
    <w:p w:rsidR="009B0B8E" w:rsidRDefault="009B0B8E">
      <w:pPr>
        <w:jc w:val="center"/>
        <w:rPr>
          <w:b/>
          <w:caps/>
          <w:szCs w:val="24"/>
        </w:rPr>
      </w:pPr>
    </w:p>
    <w:p w:rsidR="009B0B8E" w:rsidRDefault="00C834B7">
      <w:pPr>
        <w:jc w:val="center"/>
        <w:rPr>
          <w:b/>
          <w:caps/>
          <w:szCs w:val="24"/>
        </w:rPr>
      </w:pPr>
      <w:r>
        <w:rPr>
          <w:b/>
          <w:caps/>
          <w:szCs w:val="24"/>
        </w:rPr>
        <w:t>Vilkaviškio rajono SAVIVALDYBĖS __________________________ MOKYKLA</w:t>
      </w:r>
    </w:p>
    <w:p w:rsidR="009B0B8E" w:rsidRDefault="009B0B8E">
      <w:pPr>
        <w:rPr>
          <w:szCs w:val="24"/>
        </w:rPr>
      </w:pPr>
    </w:p>
    <w:p w:rsidR="009B0B8E" w:rsidRDefault="009B0B8E">
      <w:pPr>
        <w:rPr>
          <w:szCs w:val="24"/>
        </w:rPr>
      </w:pPr>
    </w:p>
    <w:p w:rsidR="009B0B8E" w:rsidRDefault="00C834B7">
      <w:pPr>
        <w:jc w:val="center"/>
        <w:rPr>
          <w:b/>
          <w:szCs w:val="24"/>
          <w:lang w:eastAsia="lt-LT"/>
        </w:rPr>
      </w:pPr>
      <w:r>
        <w:rPr>
          <w:b/>
          <w:szCs w:val="24"/>
          <w:lang w:eastAsia="lt-LT"/>
        </w:rPr>
        <w:t xml:space="preserve">PAŽYMA </w:t>
      </w:r>
    </w:p>
    <w:p w:rsidR="009B0B8E" w:rsidRDefault="00C834B7">
      <w:pPr>
        <w:jc w:val="center"/>
        <w:rPr>
          <w:b/>
          <w:szCs w:val="24"/>
          <w:lang w:eastAsia="lt-LT"/>
        </w:rPr>
      </w:pPr>
      <w:r>
        <w:rPr>
          <w:b/>
          <w:szCs w:val="24"/>
          <w:lang w:eastAsia="lt-LT"/>
        </w:rPr>
        <w:t>DĖL MOKINIO PAVĖŽĖJIMO TĖVŲ (GLOBĖJŲ, RŪPINTOJŲ) TRANSPORTU IŠLAIDŲ KOMPENSAVIMO</w:t>
      </w:r>
    </w:p>
    <w:p w:rsidR="009B0B8E" w:rsidRDefault="009B0B8E">
      <w:pPr>
        <w:jc w:val="center"/>
        <w:rPr>
          <w:b/>
          <w:szCs w:val="24"/>
          <w:lang w:eastAsia="lt-LT"/>
        </w:rPr>
      </w:pPr>
    </w:p>
    <w:p w:rsidR="009B0B8E" w:rsidRDefault="009B0B8E">
      <w:pPr>
        <w:jc w:val="center"/>
        <w:rPr>
          <w:b/>
          <w:szCs w:val="24"/>
          <w:lang w:eastAsia="lt-LT"/>
        </w:rPr>
      </w:pPr>
    </w:p>
    <w:p w:rsidR="009B0B8E" w:rsidRDefault="00C834B7">
      <w:pPr>
        <w:jc w:val="center"/>
        <w:rPr>
          <w:szCs w:val="24"/>
        </w:rPr>
      </w:pPr>
      <w:r>
        <w:rPr>
          <w:szCs w:val="24"/>
        </w:rPr>
        <w:t>Už 20___  m. _______________________ mėnesį</w:t>
      </w:r>
    </w:p>
    <w:p w:rsidR="009B0B8E" w:rsidRDefault="009B0B8E">
      <w:pPr>
        <w:jc w:val="center"/>
        <w:rPr>
          <w:szCs w:val="24"/>
        </w:rPr>
      </w:pPr>
    </w:p>
    <w:p w:rsidR="009B0B8E" w:rsidRDefault="009B0B8E">
      <w:pPr>
        <w:jc w:val="center"/>
        <w:rPr>
          <w:szCs w:val="24"/>
        </w:rPr>
      </w:pPr>
    </w:p>
    <w:tbl>
      <w:tblPr>
        <w:tblW w:w="1077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60"/>
        <w:gridCol w:w="2268"/>
        <w:gridCol w:w="1560"/>
        <w:gridCol w:w="1417"/>
        <w:gridCol w:w="1985"/>
        <w:gridCol w:w="1984"/>
      </w:tblGrid>
      <w:tr w:rsidR="009B0B8E">
        <w:tc>
          <w:tcPr>
            <w:tcW w:w="1560" w:type="dxa"/>
            <w:tcBorders>
              <w:top w:val="single" w:sz="4" w:space="0" w:color="auto"/>
              <w:left w:val="single" w:sz="4" w:space="0" w:color="auto"/>
              <w:bottom w:val="single" w:sz="4" w:space="0" w:color="auto"/>
              <w:right w:val="single" w:sz="4" w:space="0" w:color="auto"/>
            </w:tcBorders>
            <w:vAlign w:val="center"/>
            <w:hideMark/>
          </w:tcPr>
          <w:p w:rsidR="009B0B8E" w:rsidRDefault="00C834B7">
            <w:pPr>
              <w:jc w:val="center"/>
              <w:rPr>
                <w:szCs w:val="24"/>
              </w:rPr>
            </w:pPr>
            <w:r>
              <w:rPr>
                <w:szCs w:val="24"/>
              </w:rPr>
              <w:t>Sutarties Nr.</w:t>
            </w:r>
          </w:p>
        </w:tc>
        <w:tc>
          <w:tcPr>
            <w:tcW w:w="2268" w:type="dxa"/>
            <w:tcBorders>
              <w:top w:val="single" w:sz="4" w:space="0" w:color="auto"/>
              <w:left w:val="single" w:sz="4" w:space="0" w:color="auto"/>
              <w:bottom w:val="single" w:sz="4" w:space="0" w:color="auto"/>
              <w:right w:val="single" w:sz="4" w:space="0" w:color="auto"/>
            </w:tcBorders>
            <w:vAlign w:val="center"/>
            <w:hideMark/>
          </w:tcPr>
          <w:p w:rsidR="009B0B8E" w:rsidRDefault="00C834B7">
            <w:pPr>
              <w:jc w:val="center"/>
              <w:rPr>
                <w:szCs w:val="24"/>
              </w:rPr>
            </w:pPr>
            <w:r>
              <w:rPr>
                <w:szCs w:val="24"/>
              </w:rPr>
              <w:t>Mokinio pavardė, vardas</w:t>
            </w:r>
          </w:p>
        </w:tc>
        <w:tc>
          <w:tcPr>
            <w:tcW w:w="1560" w:type="dxa"/>
            <w:tcBorders>
              <w:top w:val="single" w:sz="4" w:space="0" w:color="auto"/>
              <w:left w:val="single" w:sz="4" w:space="0" w:color="auto"/>
              <w:bottom w:val="single" w:sz="4" w:space="0" w:color="auto"/>
              <w:right w:val="single" w:sz="4" w:space="0" w:color="auto"/>
            </w:tcBorders>
            <w:vAlign w:val="center"/>
            <w:hideMark/>
          </w:tcPr>
          <w:p w:rsidR="009B0B8E" w:rsidRDefault="00C834B7">
            <w:pPr>
              <w:jc w:val="center"/>
              <w:rPr>
                <w:szCs w:val="24"/>
              </w:rPr>
            </w:pPr>
            <w:r>
              <w:rPr>
                <w:szCs w:val="24"/>
              </w:rPr>
              <w:t>Lankytų dienų skaičius</w:t>
            </w:r>
          </w:p>
        </w:tc>
        <w:tc>
          <w:tcPr>
            <w:tcW w:w="1417" w:type="dxa"/>
            <w:tcBorders>
              <w:top w:val="single" w:sz="4" w:space="0" w:color="auto"/>
              <w:left w:val="single" w:sz="4" w:space="0" w:color="auto"/>
              <w:bottom w:val="single" w:sz="4" w:space="0" w:color="auto"/>
              <w:right w:val="single" w:sz="4" w:space="0" w:color="auto"/>
            </w:tcBorders>
            <w:vAlign w:val="center"/>
            <w:hideMark/>
          </w:tcPr>
          <w:p w:rsidR="009B0B8E" w:rsidRDefault="00C834B7">
            <w:pPr>
              <w:jc w:val="center"/>
              <w:rPr>
                <w:szCs w:val="24"/>
              </w:rPr>
            </w:pPr>
            <w:r>
              <w:rPr>
                <w:szCs w:val="24"/>
              </w:rPr>
              <w:t>Nuvažiuoti kilometrai per dieną</w:t>
            </w:r>
          </w:p>
        </w:tc>
        <w:tc>
          <w:tcPr>
            <w:tcW w:w="1985" w:type="dxa"/>
            <w:tcBorders>
              <w:top w:val="single" w:sz="4" w:space="0" w:color="auto"/>
              <w:left w:val="single" w:sz="4" w:space="0" w:color="auto"/>
              <w:bottom w:val="single" w:sz="4" w:space="0" w:color="auto"/>
              <w:right w:val="single" w:sz="4" w:space="0" w:color="auto"/>
            </w:tcBorders>
            <w:vAlign w:val="center"/>
            <w:hideMark/>
          </w:tcPr>
          <w:p w:rsidR="009B0B8E" w:rsidRDefault="00C834B7">
            <w:pPr>
              <w:jc w:val="center"/>
              <w:rPr>
                <w:szCs w:val="24"/>
              </w:rPr>
            </w:pPr>
            <w:r>
              <w:rPr>
                <w:szCs w:val="24"/>
              </w:rPr>
              <w:t xml:space="preserve">Transporto priemonės bazinė degalų sunaudojimo norma </w:t>
            </w:r>
          </w:p>
          <w:p w:rsidR="009B0B8E" w:rsidRDefault="00C834B7">
            <w:pPr>
              <w:jc w:val="center"/>
              <w:rPr>
                <w:szCs w:val="24"/>
              </w:rPr>
            </w:pPr>
            <w:r>
              <w:rPr>
                <w:szCs w:val="24"/>
              </w:rPr>
              <w:t>(l/100 km)</w:t>
            </w:r>
          </w:p>
        </w:tc>
        <w:tc>
          <w:tcPr>
            <w:tcW w:w="1984" w:type="dxa"/>
            <w:tcBorders>
              <w:top w:val="single" w:sz="4" w:space="0" w:color="auto"/>
              <w:left w:val="single" w:sz="4" w:space="0" w:color="auto"/>
              <w:bottom w:val="single" w:sz="4" w:space="0" w:color="auto"/>
              <w:right w:val="single" w:sz="4" w:space="0" w:color="auto"/>
            </w:tcBorders>
            <w:vAlign w:val="center"/>
            <w:hideMark/>
          </w:tcPr>
          <w:p w:rsidR="009B0B8E" w:rsidRDefault="00C834B7">
            <w:pPr>
              <w:jc w:val="center"/>
              <w:rPr>
                <w:szCs w:val="24"/>
              </w:rPr>
            </w:pPr>
            <w:r>
              <w:rPr>
                <w:szCs w:val="24"/>
              </w:rPr>
              <w:t>Kompensuojama suma, EUR</w:t>
            </w:r>
          </w:p>
        </w:tc>
      </w:tr>
      <w:tr w:rsidR="009B0B8E">
        <w:tc>
          <w:tcPr>
            <w:tcW w:w="1560" w:type="dxa"/>
            <w:tcBorders>
              <w:top w:val="single" w:sz="4" w:space="0" w:color="auto"/>
              <w:left w:val="single" w:sz="4" w:space="0" w:color="auto"/>
              <w:bottom w:val="single" w:sz="4" w:space="0" w:color="auto"/>
              <w:right w:val="single" w:sz="4" w:space="0" w:color="auto"/>
            </w:tcBorders>
            <w:hideMark/>
          </w:tcPr>
          <w:p w:rsidR="009B0B8E" w:rsidRDefault="00C834B7">
            <w:pPr>
              <w:jc w:val="center"/>
              <w:rPr>
                <w:sz w:val="20"/>
                <w:szCs w:val="24"/>
              </w:rPr>
            </w:pPr>
            <w:r>
              <w:rPr>
                <w:sz w:val="20"/>
                <w:szCs w:val="24"/>
              </w:rPr>
              <w:t>1</w:t>
            </w:r>
          </w:p>
        </w:tc>
        <w:tc>
          <w:tcPr>
            <w:tcW w:w="2268" w:type="dxa"/>
            <w:tcBorders>
              <w:top w:val="single" w:sz="4" w:space="0" w:color="auto"/>
              <w:left w:val="single" w:sz="4" w:space="0" w:color="auto"/>
              <w:bottom w:val="single" w:sz="4" w:space="0" w:color="auto"/>
              <w:right w:val="single" w:sz="4" w:space="0" w:color="auto"/>
            </w:tcBorders>
            <w:hideMark/>
          </w:tcPr>
          <w:p w:rsidR="009B0B8E" w:rsidRDefault="00C834B7">
            <w:pPr>
              <w:jc w:val="center"/>
              <w:rPr>
                <w:sz w:val="20"/>
                <w:szCs w:val="24"/>
              </w:rPr>
            </w:pPr>
            <w:r>
              <w:rPr>
                <w:sz w:val="20"/>
                <w:szCs w:val="24"/>
              </w:rPr>
              <w:t>2</w:t>
            </w:r>
          </w:p>
        </w:tc>
        <w:tc>
          <w:tcPr>
            <w:tcW w:w="1560" w:type="dxa"/>
            <w:tcBorders>
              <w:top w:val="single" w:sz="4" w:space="0" w:color="auto"/>
              <w:left w:val="single" w:sz="4" w:space="0" w:color="auto"/>
              <w:bottom w:val="single" w:sz="4" w:space="0" w:color="auto"/>
              <w:right w:val="single" w:sz="4" w:space="0" w:color="auto"/>
            </w:tcBorders>
            <w:hideMark/>
          </w:tcPr>
          <w:p w:rsidR="009B0B8E" w:rsidRDefault="00C834B7">
            <w:pPr>
              <w:jc w:val="center"/>
              <w:rPr>
                <w:sz w:val="20"/>
                <w:szCs w:val="24"/>
              </w:rPr>
            </w:pPr>
            <w:r>
              <w:rPr>
                <w:sz w:val="20"/>
                <w:szCs w:val="24"/>
              </w:rPr>
              <w:t>3</w:t>
            </w:r>
          </w:p>
        </w:tc>
        <w:tc>
          <w:tcPr>
            <w:tcW w:w="1417" w:type="dxa"/>
            <w:tcBorders>
              <w:top w:val="single" w:sz="4" w:space="0" w:color="auto"/>
              <w:left w:val="single" w:sz="4" w:space="0" w:color="auto"/>
              <w:bottom w:val="single" w:sz="4" w:space="0" w:color="auto"/>
              <w:right w:val="single" w:sz="4" w:space="0" w:color="auto"/>
            </w:tcBorders>
            <w:hideMark/>
          </w:tcPr>
          <w:p w:rsidR="009B0B8E" w:rsidRDefault="00C834B7">
            <w:pPr>
              <w:jc w:val="center"/>
              <w:rPr>
                <w:sz w:val="20"/>
                <w:szCs w:val="24"/>
              </w:rPr>
            </w:pPr>
            <w:r>
              <w:rPr>
                <w:sz w:val="20"/>
                <w:szCs w:val="24"/>
              </w:rPr>
              <w:t>4</w:t>
            </w:r>
          </w:p>
        </w:tc>
        <w:tc>
          <w:tcPr>
            <w:tcW w:w="1985" w:type="dxa"/>
            <w:tcBorders>
              <w:top w:val="single" w:sz="4" w:space="0" w:color="auto"/>
              <w:left w:val="single" w:sz="4" w:space="0" w:color="auto"/>
              <w:bottom w:val="single" w:sz="4" w:space="0" w:color="auto"/>
              <w:right w:val="single" w:sz="4" w:space="0" w:color="auto"/>
            </w:tcBorders>
            <w:hideMark/>
          </w:tcPr>
          <w:p w:rsidR="009B0B8E" w:rsidRDefault="00C834B7">
            <w:pPr>
              <w:jc w:val="center"/>
              <w:rPr>
                <w:sz w:val="20"/>
                <w:szCs w:val="24"/>
              </w:rPr>
            </w:pPr>
            <w:r>
              <w:rPr>
                <w:sz w:val="20"/>
                <w:szCs w:val="24"/>
              </w:rPr>
              <w:t>5</w:t>
            </w:r>
          </w:p>
        </w:tc>
        <w:tc>
          <w:tcPr>
            <w:tcW w:w="1984" w:type="dxa"/>
            <w:tcBorders>
              <w:top w:val="single" w:sz="4" w:space="0" w:color="auto"/>
              <w:left w:val="single" w:sz="4" w:space="0" w:color="auto"/>
              <w:bottom w:val="single" w:sz="4" w:space="0" w:color="auto"/>
              <w:right w:val="single" w:sz="4" w:space="0" w:color="auto"/>
            </w:tcBorders>
            <w:hideMark/>
          </w:tcPr>
          <w:p w:rsidR="009B0B8E" w:rsidRDefault="00C834B7">
            <w:pPr>
              <w:jc w:val="center"/>
              <w:rPr>
                <w:sz w:val="20"/>
                <w:szCs w:val="24"/>
              </w:rPr>
            </w:pPr>
            <w:r>
              <w:rPr>
                <w:sz w:val="20"/>
                <w:szCs w:val="24"/>
              </w:rPr>
              <w:t>6</w:t>
            </w:r>
          </w:p>
        </w:tc>
      </w:tr>
      <w:tr w:rsidR="009B0B8E">
        <w:trPr>
          <w:trHeight w:val="587"/>
        </w:trPr>
        <w:tc>
          <w:tcPr>
            <w:tcW w:w="1560" w:type="dxa"/>
            <w:tcBorders>
              <w:top w:val="single" w:sz="4" w:space="0" w:color="auto"/>
              <w:left w:val="single" w:sz="4" w:space="0" w:color="auto"/>
              <w:bottom w:val="single" w:sz="4" w:space="0" w:color="auto"/>
              <w:right w:val="single" w:sz="4" w:space="0" w:color="auto"/>
            </w:tcBorders>
            <w:vAlign w:val="center"/>
          </w:tcPr>
          <w:p w:rsidR="009B0B8E" w:rsidRDefault="009B0B8E">
            <w:pPr>
              <w:jc w:val="center"/>
              <w:rPr>
                <w:szCs w:val="24"/>
              </w:rPr>
            </w:pPr>
          </w:p>
        </w:tc>
        <w:tc>
          <w:tcPr>
            <w:tcW w:w="2268" w:type="dxa"/>
            <w:tcBorders>
              <w:top w:val="single" w:sz="4" w:space="0" w:color="auto"/>
              <w:left w:val="single" w:sz="4" w:space="0" w:color="auto"/>
              <w:bottom w:val="single" w:sz="4" w:space="0" w:color="auto"/>
              <w:right w:val="single" w:sz="4" w:space="0" w:color="auto"/>
            </w:tcBorders>
          </w:tcPr>
          <w:p w:rsidR="009B0B8E" w:rsidRDefault="009B0B8E">
            <w:pPr>
              <w:jc w:val="center"/>
              <w:rPr>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B0B8E" w:rsidRDefault="009B0B8E">
            <w:pPr>
              <w:jc w:val="center"/>
              <w:rPr>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9B0B8E" w:rsidRDefault="009B0B8E">
            <w:pPr>
              <w:jc w:val="center"/>
              <w:rPr>
                <w:szCs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9B0B8E" w:rsidRDefault="009B0B8E">
            <w:pPr>
              <w:jc w:val="center"/>
              <w:rPr>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9B0B8E" w:rsidRDefault="009B0B8E">
            <w:pPr>
              <w:jc w:val="center"/>
              <w:rPr>
                <w:szCs w:val="24"/>
              </w:rPr>
            </w:pPr>
          </w:p>
        </w:tc>
      </w:tr>
    </w:tbl>
    <w:p w:rsidR="009B0B8E" w:rsidRDefault="009B0B8E">
      <w:pPr>
        <w:jc w:val="center"/>
        <w:rPr>
          <w:szCs w:val="24"/>
        </w:rPr>
      </w:pPr>
    </w:p>
    <w:p w:rsidR="009B0B8E" w:rsidRDefault="00C834B7">
      <w:pPr>
        <w:ind w:left="-709" w:firstLine="709"/>
        <w:rPr>
          <w:szCs w:val="24"/>
        </w:rPr>
      </w:pPr>
      <w:r>
        <w:rPr>
          <w:szCs w:val="24"/>
        </w:rPr>
        <w:t>PRIDEDAMA. Faktinių važiavimo išlaidų pagrindimo dokumentai (degalų įsigijimą patvirtinančius čekius, kitus teisės gauti kompensaciją įrodymo dokumentus)  ________________________ .</w:t>
      </w:r>
    </w:p>
    <w:p w:rsidR="009B0B8E" w:rsidRDefault="00C834B7">
      <w:pPr>
        <w:ind w:left="2160" w:firstLine="3828"/>
        <w:rPr>
          <w:sz w:val="16"/>
          <w:szCs w:val="16"/>
        </w:rPr>
      </w:pPr>
      <w:r>
        <w:rPr>
          <w:sz w:val="16"/>
          <w:szCs w:val="16"/>
        </w:rPr>
        <w:t>(dokumentų skaičius)</w:t>
      </w:r>
    </w:p>
    <w:p w:rsidR="009B0B8E" w:rsidRDefault="009B0B8E">
      <w:pPr>
        <w:rPr>
          <w:sz w:val="20"/>
        </w:rPr>
      </w:pPr>
    </w:p>
    <w:p w:rsidR="009B0B8E" w:rsidRDefault="009B0B8E">
      <w:pPr>
        <w:rPr>
          <w:sz w:val="20"/>
        </w:rPr>
      </w:pPr>
    </w:p>
    <w:p w:rsidR="009B0B8E" w:rsidRDefault="00C834B7">
      <w:pPr>
        <w:rPr>
          <w:szCs w:val="24"/>
        </w:rPr>
      </w:pPr>
      <w:r>
        <w:rPr>
          <w:szCs w:val="24"/>
        </w:rPr>
        <w:t>Pažymos lentelės 1,2 ir 4 stulpelius pildo tėvai (globėjai, rūpintojai):</w:t>
      </w:r>
    </w:p>
    <w:p w:rsidR="009B0B8E" w:rsidRDefault="009B0B8E">
      <w:pPr>
        <w:ind w:firstLine="62"/>
        <w:rPr>
          <w:szCs w:val="24"/>
        </w:rPr>
      </w:pPr>
    </w:p>
    <w:p w:rsidR="009B0B8E" w:rsidRDefault="00C834B7">
      <w:pPr>
        <w:ind w:firstLine="1426"/>
        <w:jc w:val="both"/>
        <w:rPr>
          <w:szCs w:val="24"/>
        </w:rPr>
      </w:pPr>
      <w:r>
        <w:rPr>
          <w:szCs w:val="24"/>
        </w:rPr>
        <w:t>_______________</w:t>
      </w:r>
      <w:r>
        <w:rPr>
          <w:szCs w:val="24"/>
        </w:rPr>
        <w:tab/>
      </w:r>
      <w:r>
        <w:rPr>
          <w:szCs w:val="24"/>
        </w:rPr>
        <w:tab/>
      </w:r>
      <w:r>
        <w:rPr>
          <w:szCs w:val="24"/>
        </w:rPr>
        <w:tab/>
        <w:t>_______________________________</w:t>
      </w:r>
    </w:p>
    <w:p w:rsidR="009B0B8E" w:rsidRDefault="00C834B7">
      <w:pPr>
        <w:ind w:firstLine="1786"/>
        <w:rPr>
          <w:szCs w:val="24"/>
        </w:rPr>
      </w:pPr>
      <w:r>
        <w:rPr>
          <w:sz w:val="16"/>
          <w:szCs w:val="16"/>
        </w:rPr>
        <w:t>(parašas)</w:t>
      </w:r>
      <w:r>
        <w:rPr>
          <w:sz w:val="16"/>
          <w:szCs w:val="16"/>
        </w:rPr>
        <w:tab/>
      </w:r>
      <w:r>
        <w:rPr>
          <w:szCs w:val="24"/>
        </w:rPr>
        <w:tab/>
      </w:r>
      <w:r>
        <w:rPr>
          <w:szCs w:val="24"/>
        </w:rPr>
        <w:tab/>
      </w:r>
      <w:r>
        <w:rPr>
          <w:szCs w:val="24"/>
        </w:rPr>
        <w:tab/>
      </w:r>
      <w:r>
        <w:rPr>
          <w:szCs w:val="24"/>
        </w:rPr>
        <w:tab/>
      </w:r>
      <w:r>
        <w:rPr>
          <w:sz w:val="16"/>
          <w:szCs w:val="16"/>
        </w:rPr>
        <w:t xml:space="preserve">               (vardas, pavardė)</w:t>
      </w:r>
      <w:r>
        <w:rPr>
          <w:szCs w:val="24"/>
        </w:rPr>
        <w:t xml:space="preserve"> </w:t>
      </w:r>
    </w:p>
    <w:p w:rsidR="009B0B8E" w:rsidRDefault="009B0B8E">
      <w:pPr>
        <w:rPr>
          <w:szCs w:val="24"/>
        </w:rPr>
      </w:pPr>
    </w:p>
    <w:p w:rsidR="009B0B8E" w:rsidRDefault="009B0B8E">
      <w:pPr>
        <w:rPr>
          <w:szCs w:val="24"/>
        </w:rPr>
      </w:pPr>
    </w:p>
    <w:p w:rsidR="009B0B8E" w:rsidRDefault="00C834B7">
      <w:pPr>
        <w:rPr>
          <w:szCs w:val="24"/>
        </w:rPr>
      </w:pPr>
      <w:r>
        <w:rPr>
          <w:szCs w:val="24"/>
        </w:rPr>
        <w:t>Pažymos lentelės 3 stulpelį (faktiškai lankytų dienų skaičių per mėnesį) pildo klasės auklėtoja (-</w:t>
      </w:r>
      <w:proofErr w:type="spellStart"/>
      <w:r>
        <w:rPr>
          <w:szCs w:val="24"/>
        </w:rPr>
        <w:t>as</w:t>
      </w:r>
      <w:proofErr w:type="spellEnd"/>
      <w:r>
        <w:rPr>
          <w:szCs w:val="24"/>
        </w:rPr>
        <w:t>):</w:t>
      </w:r>
    </w:p>
    <w:p w:rsidR="009B0B8E" w:rsidRDefault="009B0B8E">
      <w:pPr>
        <w:rPr>
          <w:szCs w:val="24"/>
        </w:rPr>
      </w:pPr>
    </w:p>
    <w:p w:rsidR="009B0B8E" w:rsidRDefault="00C834B7">
      <w:pPr>
        <w:rPr>
          <w:szCs w:val="24"/>
        </w:rPr>
      </w:pPr>
      <w:r>
        <w:rPr>
          <w:szCs w:val="24"/>
        </w:rPr>
        <w:t>Klasės / grupės auklėtoja (-</w:t>
      </w:r>
      <w:proofErr w:type="spellStart"/>
      <w:r>
        <w:rPr>
          <w:szCs w:val="24"/>
        </w:rPr>
        <w:t>as</w:t>
      </w:r>
      <w:proofErr w:type="spellEnd"/>
      <w:r>
        <w:rPr>
          <w:szCs w:val="24"/>
        </w:rPr>
        <w:t>):</w:t>
      </w:r>
    </w:p>
    <w:p w:rsidR="009B0B8E" w:rsidRDefault="009B0B8E">
      <w:pPr>
        <w:rPr>
          <w:szCs w:val="24"/>
        </w:rPr>
      </w:pPr>
    </w:p>
    <w:p w:rsidR="009B0B8E" w:rsidRDefault="00C834B7">
      <w:pPr>
        <w:ind w:firstLine="1426"/>
        <w:jc w:val="both"/>
        <w:rPr>
          <w:szCs w:val="24"/>
        </w:rPr>
      </w:pPr>
      <w:r>
        <w:rPr>
          <w:szCs w:val="24"/>
        </w:rPr>
        <w:t>_______________</w:t>
      </w:r>
      <w:r>
        <w:rPr>
          <w:szCs w:val="24"/>
        </w:rPr>
        <w:tab/>
      </w:r>
      <w:r>
        <w:rPr>
          <w:szCs w:val="24"/>
        </w:rPr>
        <w:tab/>
      </w:r>
      <w:r>
        <w:rPr>
          <w:szCs w:val="24"/>
        </w:rPr>
        <w:tab/>
        <w:t>_______________________________</w:t>
      </w:r>
    </w:p>
    <w:p w:rsidR="009B0B8E" w:rsidRDefault="00C834B7">
      <w:pPr>
        <w:ind w:firstLine="1824"/>
        <w:rPr>
          <w:sz w:val="16"/>
          <w:szCs w:val="16"/>
        </w:rPr>
      </w:pPr>
      <w:r>
        <w:rPr>
          <w:sz w:val="16"/>
          <w:szCs w:val="16"/>
        </w:rPr>
        <w:t>(parašas)</w:t>
      </w:r>
      <w:r>
        <w:rPr>
          <w:sz w:val="16"/>
          <w:szCs w:val="16"/>
        </w:rPr>
        <w:tab/>
      </w:r>
      <w:r>
        <w:rPr>
          <w:sz w:val="16"/>
          <w:szCs w:val="16"/>
        </w:rPr>
        <w:tab/>
      </w:r>
      <w:r>
        <w:rPr>
          <w:sz w:val="16"/>
          <w:szCs w:val="16"/>
        </w:rPr>
        <w:tab/>
      </w:r>
      <w:r>
        <w:rPr>
          <w:sz w:val="16"/>
          <w:szCs w:val="16"/>
        </w:rPr>
        <w:tab/>
      </w:r>
      <w:r>
        <w:rPr>
          <w:sz w:val="16"/>
          <w:szCs w:val="16"/>
        </w:rPr>
        <w:tab/>
        <w:t xml:space="preserve">               (vardas, pavardė) </w:t>
      </w:r>
    </w:p>
    <w:p w:rsidR="009B0B8E" w:rsidRDefault="009B0B8E">
      <w:pPr>
        <w:rPr>
          <w:sz w:val="16"/>
          <w:szCs w:val="16"/>
        </w:rPr>
      </w:pPr>
    </w:p>
    <w:p w:rsidR="009B0B8E" w:rsidRDefault="009B0B8E">
      <w:pPr>
        <w:rPr>
          <w:szCs w:val="24"/>
        </w:rPr>
      </w:pPr>
    </w:p>
    <w:p w:rsidR="009B0B8E" w:rsidRDefault="00C834B7">
      <w:pPr>
        <w:rPr>
          <w:szCs w:val="24"/>
        </w:rPr>
      </w:pPr>
      <w:r>
        <w:rPr>
          <w:szCs w:val="24"/>
        </w:rPr>
        <w:t>Pažymos lentelės 5 ir 6 stulpelius pildo švietimo įstaigos / mokyklos buhalterė (-</w:t>
      </w:r>
      <w:proofErr w:type="spellStart"/>
      <w:r>
        <w:rPr>
          <w:szCs w:val="24"/>
        </w:rPr>
        <w:t>is</w:t>
      </w:r>
      <w:proofErr w:type="spellEnd"/>
      <w:r>
        <w:rPr>
          <w:szCs w:val="24"/>
        </w:rPr>
        <w:t>):</w:t>
      </w:r>
    </w:p>
    <w:p w:rsidR="009B0B8E" w:rsidRDefault="009B0B8E">
      <w:pPr>
        <w:rPr>
          <w:szCs w:val="24"/>
        </w:rPr>
      </w:pPr>
    </w:p>
    <w:p w:rsidR="009B0B8E" w:rsidRDefault="00C834B7">
      <w:pPr>
        <w:ind w:firstLine="1426"/>
        <w:jc w:val="both"/>
        <w:rPr>
          <w:szCs w:val="24"/>
        </w:rPr>
      </w:pPr>
      <w:r>
        <w:rPr>
          <w:szCs w:val="24"/>
        </w:rPr>
        <w:t>______________</w:t>
      </w:r>
      <w:r>
        <w:rPr>
          <w:szCs w:val="24"/>
        </w:rPr>
        <w:tab/>
      </w:r>
      <w:r>
        <w:rPr>
          <w:szCs w:val="24"/>
        </w:rPr>
        <w:tab/>
      </w:r>
      <w:r>
        <w:rPr>
          <w:szCs w:val="24"/>
        </w:rPr>
        <w:tab/>
        <w:t>________________________________</w:t>
      </w:r>
    </w:p>
    <w:p w:rsidR="009B0B8E" w:rsidRDefault="00C834B7">
      <w:pPr>
        <w:ind w:firstLine="1824"/>
        <w:rPr>
          <w:sz w:val="16"/>
          <w:szCs w:val="16"/>
        </w:rPr>
      </w:pPr>
      <w:r>
        <w:rPr>
          <w:sz w:val="16"/>
          <w:szCs w:val="16"/>
        </w:rPr>
        <w:t>(parašas)</w:t>
      </w:r>
      <w:r>
        <w:rPr>
          <w:sz w:val="16"/>
          <w:szCs w:val="16"/>
        </w:rPr>
        <w:tab/>
      </w:r>
      <w:r>
        <w:rPr>
          <w:sz w:val="16"/>
          <w:szCs w:val="16"/>
        </w:rPr>
        <w:tab/>
      </w:r>
      <w:r>
        <w:rPr>
          <w:sz w:val="16"/>
          <w:szCs w:val="16"/>
        </w:rPr>
        <w:tab/>
      </w:r>
      <w:r>
        <w:rPr>
          <w:sz w:val="16"/>
          <w:szCs w:val="16"/>
        </w:rPr>
        <w:tab/>
      </w:r>
      <w:r>
        <w:rPr>
          <w:sz w:val="16"/>
          <w:szCs w:val="16"/>
        </w:rPr>
        <w:tab/>
        <w:t xml:space="preserve">               (vardas, pavardė) </w:t>
      </w:r>
    </w:p>
    <w:sectPr w:rsidR="009B0B8E">
      <w:pgSz w:w="11907" w:h="16840" w:code="9"/>
      <w:pgMar w:top="1134" w:right="425" w:bottom="1134" w:left="1701" w:header="567" w:footer="567" w:gutter="0"/>
      <w:cols w:space="1296"/>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055B" w:rsidRDefault="0025055B">
      <w:pPr>
        <w:rPr>
          <w:sz w:val="20"/>
        </w:rPr>
      </w:pPr>
      <w:r>
        <w:rPr>
          <w:sz w:val="20"/>
        </w:rPr>
        <w:separator/>
      </w:r>
    </w:p>
  </w:endnote>
  <w:endnote w:type="continuationSeparator" w:id="0">
    <w:p w:rsidR="0025055B" w:rsidRDefault="0025055B">
      <w:pPr>
        <w:rPr>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BA"/>
    <w:family w:val="roman"/>
    <w:pitch w:val="variable"/>
    <w:sig w:usb0="E00002FF" w:usb1="420024FF" w:usb2="00000000" w:usb3="00000000" w:csb0="0000019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055B" w:rsidRDefault="0025055B">
      <w:pPr>
        <w:rPr>
          <w:sz w:val="20"/>
        </w:rPr>
      </w:pPr>
      <w:r>
        <w:rPr>
          <w:sz w:val="20"/>
        </w:rPr>
        <w:separator/>
      </w:r>
    </w:p>
  </w:footnote>
  <w:footnote w:type="continuationSeparator" w:id="0">
    <w:p w:rsidR="0025055B" w:rsidRDefault="0025055B">
      <w:pPr>
        <w:rPr>
          <w:sz w:val="20"/>
        </w:rPr>
      </w:pPr>
      <w:r>
        <w:rPr>
          <w:sz w:val="20"/>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F1D"/>
    <w:rsid w:val="0025055B"/>
    <w:rsid w:val="0036783A"/>
    <w:rsid w:val="00387360"/>
    <w:rsid w:val="004C14B2"/>
    <w:rsid w:val="00941A81"/>
    <w:rsid w:val="009B0B8E"/>
    <w:rsid w:val="00BB58B0"/>
    <w:rsid w:val="00C60F1D"/>
    <w:rsid w:val="00C834B7"/>
    <w:rsid w:val="00D937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535073">
      <w:bodyDiv w:val="1"/>
      <w:marLeft w:val="0"/>
      <w:marRight w:val="0"/>
      <w:marTop w:val="0"/>
      <w:marBottom w:val="0"/>
      <w:divBdr>
        <w:top w:val="none" w:sz="0" w:space="0" w:color="auto"/>
        <w:left w:val="none" w:sz="0" w:space="0" w:color="auto"/>
        <w:bottom w:val="none" w:sz="0" w:space="0" w:color="auto"/>
        <w:right w:val="none" w:sz="0" w:space="0" w:color="auto"/>
      </w:divBdr>
    </w:div>
    <w:div w:id="469634665">
      <w:bodyDiv w:val="1"/>
      <w:marLeft w:val="0"/>
      <w:marRight w:val="0"/>
      <w:marTop w:val="0"/>
      <w:marBottom w:val="0"/>
      <w:divBdr>
        <w:top w:val="none" w:sz="0" w:space="0" w:color="auto"/>
        <w:left w:val="none" w:sz="0" w:space="0" w:color="auto"/>
        <w:bottom w:val="none" w:sz="0" w:space="0" w:color="auto"/>
        <w:right w:val="none" w:sz="0" w:space="0" w:color="auto"/>
      </w:divBdr>
      <w:divsChild>
        <w:div w:id="63770683">
          <w:marLeft w:val="0"/>
          <w:marRight w:val="0"/>
          <w:marTop w:val="0"/>
          <w:marBottom w:val="0"/>
          <w:divBdr>
            <w:top w:val="single" w:sz="2" w:space="3" w:color="AFE1BB"/>
            <w:left w:val="single" w:sz="2" w:space="12" w:color="AFE1BB"/>
            <w:bottom w:val="single" w:sz="6" w:space="3" w:color="AFE1BB"/>
            <w:right w:val="single" w:sz="2" w:space="12" w:color="AFE1BB"/>
          </w:divBdr>
        </w:div>
      </w:divsChild>
    </w:div>
    <w:div w:id="684942265">
      <w:bodyDiv w:val="1"/>
      <w:marLeft w:val="0"/>
      <w:marRight w:val="0"/>
      <w:marTop w:val="0"/>
      <w:marBottom w:val="0"/>
      <w:divBdr>
        <w:top w:val="none" w:sz="0" w:space="0" w:color="auto"/>
        <w:left w:val="none" w:sz="0" w:space="0" w:color="auto"/>
        <w:bottom w:val="none" w:sz="0" w:space="0" w:color="auto"/>
        <w:right w:val="none" w:sz="0" w:space="0" w:color="auto"/>
      </w:divBdr>
    </w:div>
    <w:div w:id="1494027616">
      <w:bodyDiv w:val="1"/>
      <w:marLeft w:val="0"/>
      <w:marRight w:val="0"/>
      <w:marTop w:val="0"/>
      <w:marBottom w:val="0"/>
      <w:divBdr>
        <w:top w:val="none" w:sz="0" w:space="0" w:color="auto"/>
        <w:left w:val="none" w:sz="0" w:space="0" w:color="auto"/>
        <w:bottom w:val="none" w:sz="0" w:space="0" w:color="auto"/>
        <w:right w:val="none" w:sz="0" w:space="0" w:color="auto"/>
      </w:divBdr>
    </w:div>
    <w:div w:id="1565991043">
      <w:bodyDiv w:val="1"/>
      <w:marLeft w:val="0"/>
      <w:marRight w:val="0"/>
      <w:marTop w:val="0"/>
      <w:marBottom w:val="0"/>
      <w:divBdr>
        <w:top w:val="none" w:sz="0" w:space="0" w:color="auto"/>
        <w:left w:val="none" w:sz="0" w:space="0" w:color="auto"/>
        <w:bottom w:val="none" w:sz="0" w:space="0" w:color="auto"/>
        <w:right w:val="none" w:sz="0" w:space="0" w:color="auto"/>
      </w:divBdr>
    </w:div>
    <w:div w:id="1673948967">
      <w:bodyDiv w:val="1"/>
      <w:marLeft w:val="0"/>
      <w:marRight w:val="0"/>
      <w:marTop w:val="0"/>
      <w:marBottom w:val="0"/>
      <w:divBdr>
        <w:top w:val="none" w:sz="0" w:space="0" w:color="auto"/>
        <w:left w:val="none" w:sz="0" w:space="0" w:color="auto"/>
        <w:bottom w:val="none" w:sz="0" w:space="0" w:color="auto"/>
        <w:right w:val="none" w:sz="0" w:space="0" w:color="auto"/>
      </w:divBdr>
    </w:div>
    <w:div w:id="1781417219">
      <w:bodyDiv w:val="1"/>
      <w:marLeft w:val="0"/>
      <w:marRight w:val="0"/>
      <w:marTop w:val="0"/>
      <w:marBottom w:val="0"/>
      <w:divBdr>
        <w:top w:val="none" w:sz="0" w:space="0" w:color="auto"/>
        <w:left w:val="none" w:sz="0" w:space="0" w:color="auto"/>
        <w:bottom w:val="none" w:sz="0" w:space="0" w:color="auto"/>
        <w:right w:val="none" w:sz="0" w:space="0" w:color="auto"/>
      </w:divBdr>
    </w:div>
    <w:div w:id="1896697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5BBA7E-2B72-4CB6-84B6-DD000D0BB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16950</Words>
  <Characters>9663</Characters>
  <Application>Microsoft Office Word</Application>
  <DocSecurity>0</DocSecurity>
  <Lines>80</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VILKAVIŠKIO RAJONO SAVIVALDYBĖS TERITORIJOJE ESANČIŲ UGDYMO ĮSTAIGŲ MOKINIŲ PAVĖŽĖJIMO ORGANIZAVIMO IR KELIONĖS IŠLAIDŲ KOMPENSAVIMO TVARKOS APRAŠO PATVIRTINIMO</vt:lpstr>
      <vt:lpstr>S P R E N D I M A S</vt:lpstr>
    </vt:vector>
  </TitlesOfParts>
  <Manager>2016-06-30</Manager>
  <Company>Hewlett-Packard Company</Company>
  <LinksUpToDate>false</LinksUpToDate>
  <CharactersWithSpaces>26560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VILKAVIŠKIO RAJONO SAVIVALDYBĖS TERITORIJOJE ESANČIŲ UGDYMO ĮSTAIGŲ MOKINIŲ PAVĖŽĖJIMO ORGANIZAVIMO IR KELIONĖS IŠLAIDŲ KOMPENSAVIMO TVARKOS APRAŠO PATVIRTINIMO</dc:title>
  <dc:subject>B-TS-449</dc:subject>
  <dc:creator>VILKAVIŠKIO RAJONO SAVIVALDYBĖS TARYBA</dc:creator>
  <cp:lastModifiedBy>Virginija</cp:lastModifiedBy>
  <cp:revision>7</cp:revision>
  <cp:lastPrinted>2018-10-16T09:00:00Z</cp:lastPrinted>
  <dcterms:created xsi:type="dcterms:W3CDTF">2023-11-28T11:22:00Z</dcterms:created>
  <dcterms:modified xsi:type="dcterms:W3CDTF">2023-11-28T11:31:00Z</dcterms:modified>
  <cp:category>SPRENDIMAS</cp:category>
</cp:coreProperties>
</file>